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226FD" w14:textId="77777777" w:rsidR="00B8621E" w:rsidRDefault="00930F6C" w:rsidP="00C376B0">
      <w:pPr>
        <w:rPr>
          <w:rFonts w:ascii="Arial" w:hAnsi="Arial" w:cs="Arial"/>
          <w:sz w:val="36"/>
          <w:szCs w:val="36"/>
        </w:rPr>
      </w:pPr>
      <w:r>
        <w:rPr>
          <w:rFonts w:ascii="Arial" w:hAnsi="Arial" w:cs="Arial"/>
          <w:noProof/>
          <w:sz w:val="36"/>
          <w:szCs w:val="36"/>
          <w:lang w:eastAsia="es-MX"/>
        </w:rPr>
        <w:drawing>
          <wp:anchor distT="0" distB="0" distL="114300" distR="114300" simplePos="0" relativeHeight="251658240" behindDoc="0" locked="0" layoutInCell="1" allowOverlap="1" wp14:anchorId="1CA36BB1" wp14:editId="5ADCFB83">
            <wp:simplePos x="0" y="0"/>
            <wp:positionH relativeFrom="column">
              <wp:posOffset>2740577</wp:posOffset>
            </wp:positionH>
            <wp:positionV relativeFrom="paragraph">
              <wp:posOffset>-195581</wp:posOffset>
            </wp:positionV>
            <wp:extent cx="3212574" cy="1533525"/>
            <wp:effectExtent l="0" t="0" r="6985" b="0"/>
            <wp:wrapNone/>
            <wp:docPr id="2" name="Imagen 2" descr="Resultado de imagen para 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s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658" cy="1541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E9C2A" w14:textId="77777777" w:rsidR="00B8621E" w:rsidRDefault="00B8621E" w:rsidP="002744AD">
      <w:pPr>
        <w:autoSpaceDE w:val="0"/>
        <w:autoSpaceDN w:val="0"/>
        <w:adjustRightInd w:val="0"/>
        <w:spacing w:after="0" w:line="240" w:lineRule="auto"/>
        <w:rPr>
          <w:rFonts w:ascii="Arial" w:hAnsi="Arial" w:cs="Arial"/>
          <w:sz w:val="36"/>
          <w:szCs w:val="36"/>
        </w:rPr>
      </w:pPr>
    </w:p>
    <w:p w14:paraId="40E9D272" w14:textId="77777777" w:rsidR="00B8621E" w:rsidRDefault="00B8621E" w:rsidP="002744AD">
      <w:pPr>
        <w:autoSpaceDE w:val="0"/>
        <w:autoSpaceDN w:val="0"/>
        <w:adjustRightInd w:val="0"/>
        <w:spacing w:after="0" w:line="240" w:lineRule="auto"/>
        <w:rPr>
          <w:rFonts w:ascii="Arial" w:hAnsi="Arial" w:cs="Arial"/>
          <w:sz w:val="36"/>
          <w:szCs w:val="36"/>
        </w:rPr>
      </w:pPr>
    </w:p>
    <w:p w14:paraId="653B3B6D" w14:textId="77777777" w:rsidR="00B8621E" w:rsidRDefault="00B8621E" w:rsidP="002744AD">
      <w:pPr>
        <w:autoSpaceDE w:val="0"/>
        <w:autoSpaceDN w:val="0"/>
        <w:adjustRightInd w:val="0"/>
        <w:spacing w:after="0" w:line="240" w:lineRule="auto"/>
        <w:rPr>
          <w:rFonts w:ascii="Arial" w:hAnsi="Arial" w:cs="Arial"/>
          <w:sz w:val="36"/>
          <w:szCs w:val="36"/>
        </w:rPr>
      </w:pPr>
    </w:p>
    <w:p w14:paraId="2C63A089" w14:textId="77777777" w:rsidR="00B8621E" w:rsidRDefault="00B8621E" w:rsidP="002744AD">
      <w:pPr>
        <w:autoSpaceDE w:val="0"/>
        <w:autoSpaceDN w:val="0"/>
        <w:adjustRightInd w:val="0"/>
        <w:spacing w:after="0" w:line="240" w:lineRule="auto"/>
        <w:rPr>
          <w:rFonts w:ascii="Arial" w:hAnsi="Arial" w:cs="Arial"/>
          <w:sz w:val="36"/>
          <w:szCs w:val="36"/>
        </w:rPr>
      </w:pPr>
    </w:p>
    <w:p w14:paraId="05127CBE" w14:textId="77777777" w:rsidR="00B8621E" w:rsidRDefault="00B8621E" w:rsidP="002744AD">
      <w:pPr>
        <w:autoSpaceDE w:val="0"/>
        <w:autoSpaceDN w:val="0"/>
        <w:adjustRightInd w:val="0"/>
        <w:spacing w:after="0" w:line="240" w:lineRule="auto"/>
        <w:rPr>
          <w:rFonts w:ascii="Arial" w:hAnsi="Arial" w:cs="Arial"/>
          <w:sz w:val="36"/>
          <w:szCs w:val="36"/>
        </w:rPr>
      </w:pPr>
    </w:p>
    <w:p w14:paraId="314837C0" w14:textId="2A9E4950" w:rsidR="002744AD" w:rsidRPr="0074002C" w:rsidRDefault="002744AD" w:rsidP="002744AD">
      <w:pPr>
        <w:autoSpaceDE w:val="0"/>
        <w:autoSpaceDN w:val="0"/>
        <w:adjustRightInd w:val="0"/>
        <w:spacing w:after="0" w:line="240" w:lineRule="auto"/>
        <w:rPr>
          <w:rFonts w:ascii="Arial" w:hAnsi="Arial" w:cs="Arial"/>
          <w:b/>
          <w:sz w:val="36"/>
          <w:szCs w:val="36"/>
        </w:rPr>
      </w:pPr>
      <w:r w:rsidRPr="0074002C">
        <w:rPr>
          <w:rFonts w:ascii="Arial" w:hAnsi="Arial" w:cs="Arial"/>
          <w:b/>
          <w:sz w:val="36"/>
          <w:szCs w:val="36"/>
        </w:rPr>
        <w:t>OFICIALÍA MAYOR</w:t>
      </w:r>
    </w:p>
    <w:p w14:paraId="156F4487" w14:textId="77777777" w:rsidR="007C7675" w:rsidRPr="0074002C" w:rsidRDefault="007C7675" w:rsidP="002744AD">
      <w:pPr>
        <w:autoSpaceDE w:val="0"/>
        <w:autoSpaceDN w:val="0"/>
        <w:adjustRightInd w:val="0"/>
        <w:spacing w:after="0" w:line="240" w:lineRule="auto"/>
        <w:rPr>
          <w:rFonts w:ascii="Arial" w:hAnsi="Arial" w:cs="Arial"/>
          <w:b/>
          <w:sz w:val="36"/>
          <w:szCs w:val="36"/>
        </w:rPr>
      </w:pPr>
    </w:p>
    <w:p w14:paraId="3A8F9977" w14:textId="77777777" w:rsidR="002744AD" w:rsidRPr="0074002C" w:rsidRDefault="002744AD" w:rsidP="002744AD">
      <w:pPr>
        <w:autoSpaceDE w:val="0"/>
        <w:autoSpaceDN w:val="0"/>
        <w:adjustRightInd w:val="0"/>
        <w:spacing w:after="0" w:line="240" w:lineRule="auto"/>
        <w:rPr>
          <w:rFonts w:ascii="Arial" w:hAnsi="Arial" w:cs="Arial"/>
          <w:b/>
          <w:sz w:val="32"/>
          <w:szCs w:val="32"/>
        </w:rPr>
      </w:pPr>
      <w:r w:rsidRPr="0074002C">
        <w:rPr>
          <w:rFonts w:ascii="Arial" w:hAnsi="Arial" w:cs="Arial"/>
          <w:b/>
          <w:sz w:val="32"/>
          <w:szCs w:val="32"/>
        </w:rPr>
        <w:t>Dirección General de Recursos Materiales</w:t>
      </w:r>
    </w:p>
    <w:p w14:paraId="31FF4678" w14:textId="77777777" w:rsidR="00B8621E" w:rsidRDefault="00930F6C" w:rsidP="002744AD">
      <w:pPr>
        <w:autoSpaceDE w:val="0"/>
        <w:autoSpaceDN w:val="0"/>
        <w:adjustRightInd w:val="0"/>
        <w:spacing w:after="0" w:line="240" w:lineRule="auto"/>
        <w:rPr>
          <w:rFonts w:ascii="Arial" w:hAnsi="Arial" w:cs="Arial"/>
          <w:sz w:val="36"/>
          <w:szCs w:val="36"/>
        </w:rPr>
      </w:pPr>
      <w:r>
        <w:rPr>
          <w:rFonts w:ascii="Arial" w:hAnsi="Arial" w:cs="Arial"/>
          <w:noProof/>
          <w:sz w:val="36"/>
          <w:szCs w:val="36"/>
          <w:lang w:eastAsia="es-MX"/>
        </w:rPr>
        <mc:AlternateContent>
          <mc:Choice Requires="wps">
            <w:drawing>
              <wp:anchor distT="0" distB="0" distL="114300" distR="114300" simplePos="0" relativeHeight="251659264" behindDoc="0" locked="0" layoutInCell="1" allowOverlap="1" wp14:anchorId="44284534" wp14:editId="540C6711">
                <wp:simplePos x="0" y="0"/>
                <wp:positionH relativeFrom="column">
                  <wp:posOffset>-48573</wp:posOffset>
                </wp:positionH>
                <wp:positionV relativeFrom="paragraph">
                  <wp:posOffset>64135</wp:posOffset>
                </wp:positionV>
                <wp:extent cx="60674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6067425" cy="0"/>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F2E2301"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5.05pt" to="47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FM2AEAABQEAAAOAAAAZHJzL2Uyb0RvYy54bWysU8tu2zAQvBfoPxC815Kdxi0Eyzk4SC9B&#10;avTxAQy1tAjwhSVryX/fJWXLQRugaFEdKD52ZneGy83daA07AkbtXcuXi5ozcNJ32h1a/v3bw7uP&#10;nMUkXCeMd9DyE0R+t337ZjOEBla+96YDZETiYjOElvcphaaqouzBirjwARwdKo9WJFrioepQDMRu&#10;TbWq63U1eOwCegkx0u79dMi3hV8pkOmzUhESMy2n2lIZsYzPeay2G9EcUIRey3MZ4h+qsEI7SjpT&#10;3Ysk2A/Uv1FZLdFHr9JCelt5pbSEooHULOtf1HztRYCihcyJYbYp/j9a+XTcI9Ndy284c8LSFe3o&#10;omTyyDD/2E32aAixodCd2+N5FcMes+BRoc1/ksLG4utp9hXGxCRtruv1h/erW87k5ay6AgPG9Am8&#10;ZXnScqNdliwacXyMiZJR6CUkbxvHhpav6Mt8NlDl0R0KInqjuwdtTI4rHQQ7g+wo6O7TuMw6iOxF&#10;FK2Mo82sbtJTZulkYEr1BRR5QwqWU4LclVdOISW4dOE1jqIzTFEFM7D+M/Acn6FQOvZvwDOiZPYu&#10;zWCrncfXsl+tUFP8xYFJd7bg2XenctPFGmq94tz5meTefrku8Otj3v4EAAD//wMAUEsDBBQABgAI&#10;AAAAIQD2aOxU3gAAAAgBAAAPAAAAZHJzL2Rvd25yZXYueG1sTI/NTsMwEITvSLyDtZW4tU5R1Z80&#10;ToVQKjgh2iJxdeNtHDVeh9ht0rdnEQc47sxo9ptsM7hGXLELtScF00kCAqn0pqZKwcdhO16CCFGT&#10;0Y0nVHDDAJv8/i7TqfE97fC6j5XgEgqpVmBjbFMpQ2nR6TDxLRJ7J985HfnsKmk63XO5a+Rjksyl&#10;0zXxB6tbfLZYnvcXp+Bz5rfv3WFJhX3td19vp+KluJ2VehgNT2sQEYf4F4YffEaHnJmO/kImiEbB&#10;eDHnJOvJFAT7q9liBeL4K8g8k/8H5N8AAAD//wMAUEsBAi0AFAAGAAgAAAAhALaDOJL+AAAA4QEA&#10;ABMAAAAAAAAAAAAAAAAAAAAAAFtDb250ZW50X1R5cGVzXS54bWxQSwECLQAUAAYACAAAACEAOP0h&#10;/9YAAACUAQAACwAAAAAAAAAAAAAAAAAvAQAAX3JlbHMvLnJlbHNQSwECLQAUAAYACAAAACEAUWaB&#10;TNgBAAAUBAAADgAAAAAAAAAAAAAAAAAuAgAAZHJzL2Uyb0RvYy54bWxQSwECLQAUAAYACAAAACEA&#10;9mjsVN4AAAAIAQAADwAAAAAAAAAAAAAAAAAyBAAAZHJzL2Rvd25yZXYueG1sUEsFBgAAAAAEAAQA&#10;8wAAAD0FAAAAAA==&#10;" strokecolor="black [3213]" strokeweight="1.75pt">
                <v:stroke joinstyle="miter"/>
              </v:line>
            </w:pict>
          </mc:Fallback>
        </mc:AlternateContent>
      </w:r>
    </w:p>
    <w:p w14:paraId="293F3413" w14:textId="77777777" w:rsidR="006F1CD3" w:rsidRDefault="006F1CD3" w:rsidP="002744AD">
      <w:pPr>
        <w:autoSpaceDE w:val="0"/>
        <w:autoSpaceDN w:val="0"/>
        <w:adjustRightInd w:val="0"/>
        <w:spacing w:after="0" w:line="240" w:lineRule="auto"/>
        <w:rPr>
          <w:rFonts w:ascii="Arial" w:hAnsi="Arial" w:cs="Arial"/>
          <w:sz w:val="36"/>
          <w:szCs w:val="36"/>
        </w:rPr>
      </w:pPr>
    </w:p>
    <w:p w14:paraId="78BD8581" w14:textId="77777777" w:rsidR="00B8621E" w:rsidRDefault="00B8621E" w:rsidP="002744AD">
      <w:pPr>
        <w:autoSpaceDE w:val="0"/>
        <w:autoSpaceDN w:val="0"/>
        <w:adjustRightInd w:val="0"/>
        <w:spacing w:after="0" w:line="240" w:lineRule="auto"/>
        <w:rPr>
          <w:rFonts w:ascii="Arial" w:hAnsi="Arial" w:cs="Arial"/>
          <w:sz w:val="36"/>
          <w:szCs w:val="36"/>
        </w:rPr>
      </w:pPr>
    </w:p>
    <w:p w14:paraId="19B7A671" w14:textId="77777777" w:rsidR="00B8621E" w:rsidRDefault="00B8621E" w:rsidP="002744AD">
      <w:pPr>
        <w:autoSpaceDE w:val="0"/>
        <w:autoSpaceDN w:val="0"/>
        <w:adjustRightInd w:val="0"/>
        <w:spacing w:after="0" w:line="240" w:lineRule="auto"/>
        <w:rPr>
          <w:rFonts w:ascii="Arial" w:hAnsi="Arial" w:cs="Arial"/>
          <w:sz w:val="36"/>
          <w:szCs w:val="36"/>
        </w:rPr>
      </w:pPr>
    </w:p>
    <w:p w14:paraId="35790B34" w14:textId="77777777" w:rsidR="00B8621E" w:rsidRDefault="00B8621E" w:rsidP="002744AD">
      <w:pPr>
        <w:autoSpaceDE w:val="0"/>
        <w:autoSpaceDN w:val="0"/>
        <w:adjustRightInd w:val="0"/>
        <w:spacing w:after="0" w:line="240" w:lineRule="auto"/>
        <w:rPr>
          <w:rFonts w:ascii="Arial" w:hAnsi="Arial" w:cs="Arial"/>
          <w:sz w:val="36"/>
          <w:szCs w:val="36"/>
        </w:rPr>
      </w:pPr>
    </w:p>
    <w:p w14:paraId="7FAF8EAC" w14:textId="77777777" w:rsidR="00B8621E" w:rsidRDefault="00B8621E" w:rsidP="002744AD">
      <w:pPr>
        <w:autoSpaceDE w:val="0"/>
        <w:autoSpaceDN w:val="0"/>
        <w:adjustRightInd w:val="0"/>
        <w:spacing w:after="0" w:line="240" w:lineRule="auto"/>
        <w:rPr>
          <w:rFonts w:ascii="Arial" w:hAnsi="Arial" w:cs="Arial"/>
          <w:sz w:val="36"/>
          <w:szCs w:val="36"/>
        </w:rPr>
      </w:pPr>
    </w:p>
    <w:p w14:paraId="0D0152F3" w14:textId="77777777" w:rsidR="00B8621E" w:rsidRDefault="00B8621E" w:rsidP="002744AD">
      <w:pPr>
        <w:autoSpaceDE w:val="0"/>
        <w:autoSpaceDN w:val="0"/>
        <w:adjustRightInd w:val="0"/>
        <w:spacing w:after="0" w:line="240" w:lineRule="auto"/>
        <w:rPr>
          <w:rFonts w:ascii="Arial" w:hAnsi="Arial" w:cs="Arial"/>
          <w:sz w:val="36"/>
          <w:szCs w:val="36"/>
        </w:rPr>
      </w:pPr>
    </w:p>
    <w:p w14:paraId="06D7EE80" w14:textId="77777777" w:rsidR="00B8621E" w:rsidRDefault="00B8621E" w:rsidP="002744AD">
      <w:pPr>
        <w:autoSpaceDE w:val="0"/>
        <w:autoSpaceDN w:val="0"/>
        <w:adjustRightInd w:val="0"/>
        <w:spacing w:after="0" w:line="240" w:lineRule="auto"/>
        <w:rPr>
          <w:rFonts w:ascii="Arial" w:hAnsi="Arial" w:cs="Arial"/>
          <w:sz w:val="36"/>
          <w:szCs w:val="36"/>
        </w:rPr>
      </w:pPr>
    </w:p>
    <w:p w14:paraId="24E55D26" w14:textId="77777777" w:rsidR="00B8621E" w:rsidRDefault="00B8621E" w:rsidP="002744AD">
      <w:pPr>
        <w:autoSpaceDE w:val="0"/>
        <w:autoSpaceDN w:val="0"/>
        <w:adjustRightInd w:val="0"/>
        <w:spacing w:after="0" w:line="240" w:lineRule="auto"/>
        <w:rPr>
          <w:rFonts w:ascii="Arial" w:hAnsi="Arial" w:cs="Arial"/>
          <w:sz w:val="36"/>
          <w:szCs w:val="36"/>
        </w:rPr>
      </w:pPr>
    </w:p>
    <w:p w14:paraId="0E333A92" w14:textId="77777777" w:rsidR="002744AD" w:rsidRPr="00814687" w:rsidRDefault="002744AD" w:rsidP="00B8621E">
      <w:pPr>
        <w:autoSpaceDE w:val="0"/>
        <w:autoSpaceDN w:val="0"/>
        <w:adjustRightInd w:val="0"/>
        <w:spacing w:after="0" w:line="240" w:lineRule="auto"/>
        <w:jc w:val="right"/>
        <w:rPr>
          <w:rFonts w:ascii="Arial" w:hAnsi="Arial" w:cs="Arial"/>
          <w:b/>
          <w:sz w:val="36"/>
          <w:szCs w:val="36"/>
        </w:rPr>
      </w:pPr>
      <w:r w:rsidRPr="00814687">
        <w:rPr>
          <w:rFonts w:ascii="Arial" w:hAnsi="Arial" w:cs="Arial"/>
          <w:b/>
          <w:sz w:val="36"/>
          <w:szCs w:val="36"/>
        </w:rPr>
        <w:t>LINEAMIENTOS DE SEGURIDAD, CONTROL DE</w:t>
      </w:r>
    </w:p>
    <w:p w14:paraId="5E5ABC9E" w14:textId="77777777" w:rsidR="002744AD" w:rsidRPr="00814687" w:rsidRDefault="002744AD" w:rsidP="00B8621E">
      <w:pPr>
        <w:autoSpaceDE w:val="0"/>
        <w:autoSpaceDN w:val="0"/>
        <w:adjustRightInd w:val="0"/>
        <w:spacing w:after="0" w:line="240" w:lineRule="auto"/>
        <w:jc w:val="right"/>
        <w:rPr>
          <w:rFonts w:ascii="Arial" w:hAnsi="Arial" w:cs="Arial"/>
          <w:b/>
          <w:sz w:val="36"/>
          <w:szCs w:val="36"/>
        </w:rPr>
      </w:pPr>
      <w:r w:rsidRPr="00814687">
        <w:rPr>
          <w:rFonts w:ascii="Arial" w:hAnsi="Arial" w:cs="Arial"/>
          <w:b/>
          <w:sz w:val="36"/>
          <w:szCs w:val="36"/>
        </w:rPr>
        <w:t>ACCESOS Y ESTACIONAMIENTOS</w:t>
      </w:r>
    </w:p>
    <w:p w14:paraId="5A02E179" w14:textId="77777777" w:rsidR="00B8621E" w:rsidRDefault="00B8621E" w:rsidP="002744AD">
      <w:pPr>
        <w:autoSpaceDE w:val="0"/>
        <w:autoSpaceDN w:val="0"/>
        <w:adjustRightInd w:val="0"/>
        <w:spacing w:after="0" w:line="240" w:lineRule="auto"/>
        <w:rPr>
          <w:rFonts w:ascii="Arial" w:hAnsi="Arial" w:cs="Arial"/>
          <w:sz w:val="20"/>
          <w:szCs w:val="20"/>
        </w:rPr>
      </w:pPr>
    </w:p>
    <w:p w14:paraId="3B90C443" w14:textId="77777777" w:rsidR="00B8621E" w:rsidRDefault="00B8621E" w:rsidP="002744AD">
      <w:pPr>
        <w:autoSpaceDE w:val="0"/>
        <w:autoSpaceDN w:val="0"/>
        <w:adjustRightInd w:val="0"/>
        <w:spacing w:after="0" w:line="240" w:lineRule="auto"/>
        <w:rPr>
          <w:rFonts w:ascii="Arial" w:hAnsi="Arial" w:cs="Arial"/>
          <w:sz w:val="20"/>
          <w:szCs w:val="20"/>
        </w:rPr>
      </w:pPr>
      <w:bookmarkStart w:id="0" w:name="_GoBack"/>
      <w:bookmarkEnd w:id="0"/>
    </w:p>
    <w:p w14:paraId="3BC607FF" w14:textId="77777777" w:rsidR="00B8621E" w:rsidRDefault="00B8621E" w:rsidP="002744AD">
      <w:pPr>
        <w:autoSpaceDE w:val="0"/>
        <w:autoSpaceDN w:val="0"/>
        <w:adjustRightInd w:val="0"/>
        <w:spacing w:after="0" w:line="240" w:lineRule="auto"/>
        <w:rPr>
          <w:rFonts w:ascii="Arial" w:hAnsi="Arial" w:cs="Arial"/>
          <w:sz w:val="20"/>
          <w:szCs w:val="20"/>
        </w:rPr>
      </w:pPr>
    </w:p>
    <w:p w14:paraId="372D8A51" w14:textId="77777777" w:rsidR="00B8621E" w:rsidRDefault="00B8621E" w:rsidP="002744AD">
      <w:pPr>
        <w:autoSpaceDE w:val="0"/>
        <w:autoSpaceDN w:val="0"/>
        <w:adjustRightInd w:val="0"/>
        <w:spacing w:after="0" w:line="240" w:lineRule="auto"/>
        <w:rPr>
          <w:rFonts w:ascii="Arial" w:hAnsi="Arial" w:cs="Arial"/>
          <w:sz w:val="20"/>
          <w:szCs w:val="20"/>
        </w:rPr>
      </w:pPr>
    </w:p>
    <w:p w14:paraId="6920269B" w14:textId="77777777" w:rsidR="00B8621E" w:rsidRDefault="00B8621E" w:rsidP="002744AD">
      <w:pPr>
        <w:autoSpaceDE w:val="0"/>
        <w:autoSpaceDN w:val="0"/>
        <w:adjustRightInd w:val="0"/>
        <w:spacing w:after="0" w:line="240" w:lineRule="auto"/>
        <w:rPr>
          <w:rFonts w:ascii="Arial" w:hAnsi="Arial" w:cs="Arial"/>
          <w:sz w:val="20"/>
          <w:szCs w:val="20"/>
        </w:rPr>
      </w:pPr>
    </w:p>
    <w:p w14:paraId="1175F8B4" w14:textId="77777777" w:rsidR="00B8621E" w:rsidRDefault="00B8621E" w:rsidP="002744AD">
      <w:pPr>
        <w:autoSpaceDE w:val="0"/>
        <w:autoSpaceDN w:val="0"/>
        <w:adjustRightInd w:val="0"/>
        <w:spacing w:after="0" w:line="240" w:lineRule="auto"/>
        <w:rPr>
          <w:rFonts w:ascii="Arial" w:hAnsi="Arial" w:cs="Arial"/>
          <w:sz w:val="20"/>
          <w:szCs w:val="20"/>
        </w:rPr>
      </w:pPr>
    </w:p>
    <w:p w14:paraId="75D2D68C" w14:textId="77777777" w:rsidR="00B8621E" w:rsidRDefault="00B8621E" w:rsidP="002744AD">
      <w:pPr>
        <w:autoSpaceDE w:val="0"/>
        <w:autoSpaceDN w:val="0"/>
        <w:adjustRightInd w:val="0"/>
        <w:spacing w:after="0" w:line="240" w:lineRule="auto"/>
        <w:rPr>
          <w:rFonts w:ascii="Arial" w:hAnsi="Arial" w:cs="Arial"/>
          <w:sz w:val="20"/>
          <w:szCs w:val="20"/>
        </w:rPr>
      </w:pPr>
    </w:p>
    <w:p w14:paraId="347DABCD" w14:textId="77777777" w:rsidR="00B8621E" w:rsidRDefault="00930F6C" w:rsidP="002744AD">
      <w:pPr>
        <w:autoSpaceDE w:val="0"/>
        <w:autoSpaceDN w:val="0"/>
        <w:adjustRightInd w:val="0"/>
        <w:spacing w:after="0" w:line="240" w:lineRule="auto"/>
        <w:rPr>
          <w:rFonts w:ascii="Arial" w:hAnsi="Arial" w:cs="Arial"/>
          <w:sz w:val="20"/>
          <w:szCs w:val="20"/>
        </w:rPr>
      </w:pPr>
      <w:r>
        <w:rPr>
          <w:rFonts w:ascii="Arial" w:hAnsi="Arial" w:cs="Arial"/>
          <w:noProof/>
          <w:sz w:val="36"/>
          <w:szCs w:val="36"/>
          <w:lang w:eastAsia="es-MX"/>
        </w:rPr>
        <mc:AlternateContent>
          <mc:Choice Requires="wps">
            <w:drawing>
              <wp:anchor distT="0" distB="0" distL="114300" distR="114300" simplePos="0" relativeHeight="251661312" behindDoc="0" locked="0" layoutInCell="1" allowOverlap="1" wp14:anchorId="3C08532D" wp14:editId="37BC7630">
                <wp:simplePos x="0" y="0"/>
                <wp:positionH relativeFrom="column">
                  <wp:posOffset>-17458</wp:posOffset>
                </wp:positionH>
                <wp:positionV relativeFrom="paragraph">
                  <wp:posOffset>83185</wp:posOffset>
                </wp:positionV>
                <wp:extent cx="6067425" cy="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6067425" cy="0"/>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E292F3" id="Conector rec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5pt,6.55pt" to="476.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LK2AEAABQEAAAOAAAAZHJzL2Uyb0RvYy54bWysU9uO0zAQfUfiHyy/06RVKShqug9dLS8I&#10;KmA/wOuMG0u+aWya9O8ZO226AiTEavPg+DLnzJzj8fZutIadAKP2ruXLRc0ZOOk77Y4tf/zx8O4j&#10;ZzEJ1wnjHbT8DJHf7d6+2Q6hgZXvvekAGZG42Ayh5X1KoamqKHuwIi58AEeHyqMViZZ4rDoUA7Fb&#10;U63qelMNHruAXkKMtHs/HfJd4VcKZPqqVITETMuptlRGLONTHqvdVjRHFKHX8lKGeEEVVmhHSWeq&#10;e5EE+4n6DyqrJfroVVpIbyuvlJZQNJCaZf2bmu+9CFC0kDkxzDbF16OVX04HZLpr+ZozJyxd0Z4u&#10;SiaPDPOPrbNHQ4gNhe7dAS+rGA6YBY8Kbf6TFDYWX8+zrzAmJmlzU28+rFfvOZPXs+oGDBjTJ/CW&#10;5UnLjXZZsmjE6XNMlIxCryF52zg2tHxFX+azgSqP7lgQ0RvdPWhjclzpINgbZCdBd5/GZdZBZM+i&#10;aGUcbWZ1k54yS2cDU6pvoMgbUrCcEuSuvHEKKcGlK69xFJ1hiiqYgfW/gZf4DIXSsf8DnhEls3dp&#10;BlvtPP4t+80KNcVfHZh0ZwuefHcuN12sodYrzl2eSe7t5+sCvz3m3S8AAAD//wMAUEsDBBQABgAI&#10;AAAAIQCNarjB3QAAAAgBAAAPAAAAZHJzL2Rvd25yZXYueG1sTI/NTsMwEITvSLyDtUjcWqfhr4Q4&#10;FUKp4FTRFomrG2/jqPE6xG6Tvj2LOMBxZ0az3+SL0bXihH1oPCmYTRMQSJU3DdUKPrbLyRxEiJqM&#10;bj2hgjMGWBSXF7nOjB9ojadNrAWXUMi0Ahtjl0kZKotOh6nvkNjb+97pyGdfS9PrgctdK9MkuZdO&#10;N8QfrO7wxWJ12Bydgs9bv3zvt3Mq7duw/lrty9fyfFDq+mp8fgIRcYx/YfjBZ3QomGnnj2SCaBVM&#10;0gdOsn4zA8H+413KU3a/gixy+X9A8Q0AAP//AwBQSwECLQAUAAYACAAAACEAtoM4kv4AAADhAQAA&#10;EwAAAAAAAAAAAAAAAAAAAAAAW0NvbnRlbnRfVHlwZXNdLnhtbFBLAQItABQABgAIAAAAIQA4/SH/&#10;1gAAAJQBAAALAAAAAAAAAAAAAAAAAC8BAABfcmVscy8ucmVsc1BLAQItABQABgAIAAAAIQBZzsLK&#10;2AEAABQEAAAOAAAAAAAAAAAAAAAAAC4CAABkcnMvZTJvRG9jLnhtbFBLAQItABQABgAIAAAAIQCN&#10;arjB3QAAAAgBAAAPAAAAAAAAAAAAAAAAADIEAABkcnMvZG93bnJldi54bWxQSwUGAAAAAAQABADz&#10;AAAAPAUAAAAA&#10;" strokecolor="black [3213]" strokeweight="1.75pt">
                <v:stroke joinstyle="miter"/>
              </v:line>
            </w:pict>
          </mc:Fallback>
        </mc:AlternateContent>
      </w:r>
    </w:p>
    <w:p w14:paraId="5434A386" w14:textId="77777777" w:rsidR="00B8621E" w:rsidRDefault="00B8621E" w:rsidP="002744AD">
      <w:pPr>
        <w:autoSpaceDE w:val="0"/>
        <w:autoSpaceDN w:val="0"/>
        <w:adjustRightInd w:val="0"/>
        <w:spacing w:after="0" w:line="240" w:lineRule="auto"/>
        <w:rPr>
          <w:rFonts w:ascii="Arial" w:hAnsi="Arial" w:cs="Arial"/>
          <w:sz w:val="20"/>
          <w:szCs w:val="20"/>
        </w:rPr>
      </w:pPr>
    </w:p>
    <w:p w14:paraId="02723389" w14:textId="77777777" w:rsidR="00B8621E" w:rsidRDefault="00B8621E" w:rsidP="002744AD">
      <w:pPr>
        <w:autoSpaceDE w:val="0"/>
        <w:autoSpaceDN w:val="0"/>
        <w:adjustRightInd w:val="0"/>
        <w:spacing w:after="0" w:line="240" w:lineRule="auto"/>
        <w:rPr>
          <w:rFonts w:ascii="Arial" w:hAnsi="Arial" w:cs="Arial"/>
          <w:sz w:val="20"/>
          <w:szCs w:val="20"/>
        </w:rPr>
      </w:pPr>
    </w:p>
    <w:p w14:paraId="722FB8CD" w14:textId="77777777" w:rsidR="00B8621E" w:rsidRDefault="00B8621E" w:rsidP="002744AD">
      <w:pPr>
        <w:autoSpaceDE w:val="0"/>
        <w:autoSpaceDN w:val="0"/>
        <w:adjustRightInd w:val="0"/>
        <w:spacing w:after="0" w:line="240" w:lineRule="auto"/>
        <w:rPr>
          <w:rFonts w:ascii="Arial" w:hAnsi="Arial" w:cs="Arial"/>
          <w:sz w:val="20"/>
          <w:szCs w:val="20"/>
        </w:rPr>
      </w:pPr>
    </w:p>
    <w:p w14:paraId="2BD18CDC" w14:textId="77777777" w:rsidR="00B8621E" w:rsidRDefault="00B8621E" w:rsidP="002744AD">
      <w:pPr>
        <w:autoSpaceDE w:val="0"/>
        <w:autoSpaceDN w:val="0"/>
        <w:adjustRightInd w:val="0"/>
        <w:spacing w:after="0" w:line="240" w:lineRule="auto"/>
        <w:rPr>
          <w:rFonts w:ascii="Arial" w:hAnsi="Arial" w:cs="Arial"/>
          <w:sz w:val="20"/>
          <w:szCs w:val="20"/>
        </w:rPr>
      </w:pPr>
    </w:p>
    <w:p w14:paraId="21158C32" w14:textId="77777777" w:rsidR="00B8621E" w:rsidRDefault="00B8621E" w:rsidP="002744AD">
      <w:pPr>
        <w:autoSpaceDE w:val="0"/>
        <w:autoSpaceDN w:val="0"/>
        <w:adjustRightInd w:val="0"/>
        <w:spacing w:after="0" w:line="240" w:lineRule="auto"/>
        <w:rPr>
          <w:rFonts w:ascii="Arial" w:hAnsi="Arial" w:cs="Arial"/>
          <w:sz w:val="20"/>
          <w:szCs w:val="20"/>
        </w:rPr>
      </w:pPr>
    </w:p>
    <w:p w14:paraId="52B01D73" w14:textId="77777777" w:rsidR="00B8621E" w:rsidRDefault="00B8621E" w:rsidP="002744AD">
      <w:pPr>
        <w:autoSpaceDE w:val="0"/>
        <w:autoSpaceDN w:val="0"/>
        <w:adjustRightInd w:val="0"/>
        <w:spacing w:after="0" w:line="240" w:lineRule="auto"/>
        <w:rPr>
          <w:rFonts w:ascii="Arial" w:hAnsi="Arial" w:cs="Arial"/>
          <w:sz w:val="20"/>
          <w:szCs w:val="20"/>
        </w:rPr>
      </w:pPr>
    </w:p>
    <w:p w14:paraId="4966A2F6" w14:textId="08C7CBEB" w:rsidR="002744AD" w:rsidRPr="00814687" w:rsidRDefault="00963BA6" w:rsidP="00B8621E">
      <w:pPr>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Junio</w:t>
      </w:r>
      <w:r w:rsidR="0001199A">
        <w:rPr>
          <w:rFonts w:ascii="Arial" w:hAnsi="Arial" w:cs="Arial"/>
          <w:b/>
          <w:sz w:val="24"/>
          <w:szCs w:val="24"/>
        </w:rPr>
        <w:t>, 2018</w:t>
      </w:r>
    </w:p>
    <w:p w14:paraId="2457BA97" w14:textId="77777777" w:rsidR="00B8621E" w:rsidRDefault="00B8621E" w:rsidP="002744AD">
      <w:pPr>
        <w:autoSpaceDE w:val="0"/>
        <w:autoSpaceDN w:val="0"/>
        <w:adjustRightInd w:val="0"/>
        <w:spacing w:after="0" w:line="240" w:lineRule="auto"/>
        <w:rPr>
          <w:rFonts w:ascii="Arial" w:hAnsi="Arial" w:cs="Arial"/>
          <w:sz w:val="20"/>
          <w:szCs w:val="20"/>
        </w:rPr>
      </w:pPr>
    </w:p>
    <w:p w14:paraId="549DF072" w14:textId="77777777" w:rsidR="00C376B0" w:rsidRDefault="00C376B0" w:rsidP="002744AD">
      <w:pPr>
        <w:autoSpaceDE w:val="0"/>
        <w:autoSpaceDN w:val="0"/>
        <w:adjustRightInd w:val="0"/>
        <w:spacing w:after="0" w:line="240" w:lineRule="auto"/>
        <w:rPr>
          <w:rFonts w:ascii="Arial" w:hAnsi="Arial" w:cs="Arial"/>
          <w:sz w:val="20"/>
          <w:szCs w:val="20"/>
        </w:rPr>
      </w:pPr>
    </w:p>
    <w:p w14:paraId="4A1E3698" w14:textId="77777777" w:rsidR="00C376B0" w:rsidRDefault="00C376B0" w:rsidP="002744AD">
      <w:pPr>
        <w:autoSpaceDE w:val="0"/>
        <w:autoSpaceDN w:val="0"/>
        <w:adjustRightInd w:val="0"/>
        <w:spacing w:after="0" w:line="240" w:lineRule="auto"/>
        <w:rPr>
          <w:rFonts w:ascii="Arial" w:hAnsi="Arial" w:cs="Arial"/>
          <w:sz w:val="20"/>
          <w:szCs w:val="20"/>
        </w:rPr>
      </w:pPr>
    </w:p>
    <w:p w14:paraId="1B8705E4" w14:textId="7D563354" w:rsidR="0043696C" w:rsidRDefault="0043696C" w:rsidP="0043696C">
      <w:pPr>
        <w:pStyle w:val="TtulodeTDC"/>
      </w:pPr>
    </w:p>
    <w:p w14:paraId="03A51CF9" w14:textId="700173FF" w:rsidR="008F125E" w:rsidRPr="0043696C" w:rsidRDefault="008F125E" w:rsidP="0043696C">
      <w:pPr>
        <w:autoSpaceDE w:val="0"/>
        <w:autoSpaceDN w:val="0"/>
        <w:adjustRightInd w:val="0"/>
        <w:spacing w:after="0" w:line="240" w:lineRule="auto"/>
        <w:rPr>
          <w:rFonts w:ascii="Arial" w:hAnsi="Arial" w:cs="Arial"/>
          <w:b/>
          <w:bCs/>
          <w:sz w:val="24"/>
          <w:szCs w:val="24"/>
        </w:rPr>
        <w:sectPr w:rsidR="008F125E" w:rsidRPr="0043696C" w:rsidSect="00316914">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701" w:header="709" w:footer="709" w:gutter="0"/>
          <w:cols w:space="708"/>
          <w:titlePg/>
          <w:docGrid w:linePitch="360"/>
        </w:sectPr>
      </w:pPr>
    </w:p>
    <w:p w14:paraId="009A37B3" w14:textId="1FE3683D" w:rsidR="0043696C" w:rsidRPr="00AB7B61" w:rsidRDefault="0043696C" w:rsidP="00884AE3">
      <w:pPr>
        <w:pStyle w:val="Ttulo1"/>
        <w:jc w:val="center"/>
        <w:rPr>
          <w:rFonts w:ascii="Arial" w:hAnsi="Arial" w:cs="Arial"/>
          <w:bCs w:val="0"/>
          <w:sz w:val="32"/>
          <w:szCs w:val="32"/>
        </w:rPr>
      </w:pPr>
      <w:bookmarkStart w:id="1" w:name="_Toc510979996"/>
      <w:bookmarkStart w:id="2" w:name="_Toc512342933"/>
      <w:bookmarkStart w:id="3" w:name="_Toc512343191"/>
      <w:r w:rsidRPr="00AB7B61">
        <w:rPr>
          <w:rFonts w:ascii="Arial" w:hAnsi="Arial" w:cs="Arial"/>
          <w:bCs w:val="0"/>
          <w:color w:val="auto"/>
          <w:sz w:val="30"/>
          <w:szCs w:val="30"/>
        </w:rPr>
        <w:lastRenderedPageBreak/>
        <w:t>PRESENTACIÓN</w:t>
      </w:r>
      <w:bookmarkEnd w:id="1"/>
      <w:bookmarkEnd w:id="2"/>
      <w:bookmarkEnd w:id="3"/>
    </w:p>
    <w:p w14:paraId="58526A8E" w14:textId="77777777" w:rsidR="006F1CD3" w:rsidRDefault="006F1CD3" w:rsidP="002744AD">
      <w:pPr>
        <w:autoSpaceDE w:val="0"/>
        <w:autoSpaceDN w:val="0"/>
        <w:adjustRightInd w:val="0"/>
        <w:spacing w:after="0" w:line="240" w:lineRule="auto"/>
        <w:rPr>
          <w:rFonts w:ascii="Arial" w:hAnsi="Arial" w:cs="Arial"/>
          <w:sz w:val="24"/>
          <w:szCs w:val="24"/>
        </w:rPr>
      </w:pPr>
    </w:p>
    <w:p w14:paraId="6CCEAA77" w14:textId="77777777" w:rsidR="006F1CD3" w:rsidRDefault="006F1CD3" w:rsidP="002744AD">
      <w:pPr>
        <w:autoSpaceDE w:val="0"/>
        <w:autoSpaceDN w:val="0"/>
        <w:adjustRightInd w:val="0"/>
        <w:spacing w:after="0" w:line="240" w:lineRule="auto"/>
        <w:rPr>
          <w:rFonts w:ascii="Arial" w:hAnsi="Arial" w:cs="Arial"/>
          <w:sz w:val="24"/>
          <w:szCs w:val="24"/>
        </w:rPr>
      </w:pPr>
    </w:p>
    <w:p w14:paraId="4F6E921D" w14:textId="77777777" w:rsidR="006F1CD3" w:rsidRDefault="006F1CD3" w:rsidP="002744AD">
      <w:pPr>
        <w:autoSpaceDE w:val="0"/>
        <w:autoSpaceDN w:val="0"/>
        <w:adjustRightInd w:val="0"/>
        <w:spacing w:after="0" w:line="240" w:lineRule="auto"/>
        <w:rPr>
          <w:rFonts w:ascii="Arial" w:hAnsi="Arial" w:cs="Arial"/>
          <w:sz w:val="24"/>
          <w:szCs w:val="24"/>
        </w:rPr>
      </w:pPr>
    </w:p>
    <w:p w14:paraId="5FE8382D" w14:textId="77777777" w:rsidR="002744AD" w:rsidRDefault="002744AD" w:rsidP="006F1CD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Los presentes Lineamientos se emiten atendiendo a que es imperativo establecer</w:t>
      </w:r>
      <w:r w:rsidR="006F1CD3">
        <w:rPr>
          <w:rFonts w:ascii="Arial" w:hAnsi="Arial" w:cs="Arial"/>
          <w:sz w:val="24"/>
          <w:szCs w:val="24"/>
        </w:rPr>
        <w:t xml:space="preserve"> </w:t>
      </w:r>
      <w:r>
        <w:rPr>
          <w:rFonts w:ascii="Arial" w:hAnsi="Arial" w:cs="Arial"/>
          <w:sz w:val="24"/>
          <w:szCs w:val="24"/>
        </w:rPr>
        <w:t>medidas de seguridad al interior de las Dependencias del Ejecutivo Federal, que</w:t>
      </w:r>
      <w:r w:rsidR="006F1CD3">
        <w:rPr>
          <w:rFonts w:ascii="Arial" w:hAnsi="Arial" w:cs="Arial"/>
          <w:sz w:val="24"/>
          <w:szCs w:val="24"/>
        </w:rPr>
        <w:t xml:space="preserve"> </w:t>
      </w:r>
      <w:r>
        <w:rPr>
          <w:rFonts w:ascii="Arial" w:hAnsi="Arial" w:cs="Arial"/>
          <w:sz w:val="24"/>
          <w:szCs w:val="24"/>
        </w:rPr>
        <w:t>permitan preservar el orden y funcionamiento de las propias Instituciones, así</w:t>
      </w:r>
      <w:r w:rsidR="006F1CD3">
        <w:rPr>
          <w:rFonts w:ascii="Arial" w:hAnsi="Arial" w:cs="Arial"/>
          <w:sz w:val="24"/>
          <w:szCs w:val="24"/>
        </w:rPr>
        <w:t xml:space="preserve"> </w:t>
      </w:r>
      <w:r>
        <w:rPr>
          <w:rFonts w:ascii="Arial" w:hAnsi="Arial" w:cs="Arial"/>
          <w:sz w:val="24"/>
          <w:szCs w:val="24"/>
        </w:rPr>
        <w:t>como garantizar la integridad física de los servidores públicos, de la ciudadanía</w:t>
      </w:r>
      <w:r w:rsidR="006F1CD3">
        <w:rPr>
          <w:rFonts w:ascii="Arial" w:hAnsi="Arial" w:cs="Arial"/>
          <w:sz w:val="24"/>
          <w:szCs w:val="24"/>
        </w:rPr>
        <w:t xml:space="preserve"> </w:t>
      </w:r>
      <w:r>
        <w:rPr>
          <w:rFonts w:ascii="Arial" w:hAnsi="Arial" w:cs="Arial"/>
          <w:sz w:val="24"/>
          <w:szCs w:val="24"/>
        </w:rPr>
        <w:t>que acude a realizar trámites legales y administrativos y la conservación del</w:t>
      </w:r>
      <w:r w:rsidR="006F1CD3">
        <w:rPr>
          <w:rFonts w:ascii="Arial" w:hAnsi="Arial" w:cs="Arial"/>
          <w:sz w:val="24"/>
          <w:szCs w:val="24"/>
        </w:rPr>
        <w:t xml:space="preserve"> </w:t>
      </w:r>
      <w:r>
        <w:rPr>
          <w:rFonts w:ascii="Arial" w:hAnsi="Arial" w:cs="Arial"/>
          <w:sz w:val="24"/>
          <w:szCs w:val="24"/>
        </w:rPr>
        <w:t>patrimonio de las propias Dependencias.</w:t>
      </w:r>
    </w:p>
    <w:p w14:paraId="6AC007C9" w14:textId="77777777" w:rsidR="006F1CD3" w:rsidRDefault="006F1CD3" w:rsidP="006F1CD3">
      <w:pPr>
        <w:autoSpaceDE w:val="0"/>
        <w:autoSpaceDN w:val="0"/>
        <w:adjustRightInd w:val="0"/>
        <w:spacing w:after="0" w:line="360" w:lineRule="auto"/>
        <w:jc w:val="both"/>
        <w:rPr>
          <w:rFonts w:ascii="Arial" w:hAnsi="Arial" w:cs="Arial"/>
          <w:sz w:val="24"/>
          <w:szCs w:val="24"/>
        </w:rPr>
      </w:pPr>
    </w:p>
    <w:p w14:paraId="63F7AA5F" w14:textId="14A82184" w:rsidR="002744AD" w:rsidRDefault="002744AD" w:rsidP="006F1CD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este sentido, la Secretaría de Comunicaciones y Transportes, consciente de la</w:t>
      </w:r>
      <w:r w:rsidR="006F1CD3">
        <w:rPr>
          <w:rFonts w:ascii="Arial" w:hAnsi="Arial" w:cs="Arial"/>
          <w:sz w:val="24"/>
          <w:szCs w:val="24"/>
        </w:rPr>
        <w:t xml:space="preserve"> </w:t>
      </w:r>
      <w:r>
        <w:rPr>
          <w:rFonts w:ascii="Arial" w:hAnsi="Arial" w:cs="Arial"/>
          <w:sz w:val="24"/>
          <w:szCs w:val="24"/>
        </w:rPr>
        <w:t>necesidad de implementar sistemas d</w:t>
      </w:r>
      <w:r w:rsidR="00F51BD0">
        <w:rPr>
          <w:rFonts w:ascii="Arial" w:hAnsi="Arial" w:cs="Arial"/>
          <w:sz w:val="24"/>
          <w:szCs w:val="24"/>
        </w:rPr>
        <w:t>e seguridad en beneficio de la i</w:t>
      </w:r>
      <w:r>
        <w:rPr>
          <w:rFonts w:ascii="Arial" w:hAnsi="Arial" w:cs="Arial"/>
          <w:sz w:val="24"/>
          <w:szCs w:val="24"/>
        </w:rPr>
        <w:t>nstitución y</w:t>
      </w:r>
      <w:r w:rsidR="006F1CD3">
        <w:rPr>
          <w:rFonts w:ascii="Arial" w:hAnsi="Arial" w:cs="Arial"/>
          <w:sz w:val="24"/>
          <w:szCs w:val="24"/>
        </w:rPr>
        <w:t xml:space="preserve"> </w:t>
      </w:r>
      <w:r>
        <w:rPr>
          <w:rFonts w:ascii="Arial" w:hAnsi="Arial" w:cs="Arial"/>
          <w:sz w:val="24"/>
          <w:szCs w:val="24"/>
        </w:rPr>
        <w:t>de sus ocupantes, ha establecido medidas para prevenir riesgos que pudieran ser</w:t>
      </w:r>
      <w:r w:rsidR="006F1CD3">
        <w:rPr>
          <w:rFonts w:ascii="Arial" w:hAnsi="Arial" w:cs="Arial"/>
          <w:sz w:val="24"/>
          <w:szCs w:val="24"/>
        </w:rPr>
        <w:t xml:space="preserve"> </w:t>
      </w:r>
      <w:r>
        <w:rPr>
          <w:rFonts w:ascii="Arial" w:hAnsi="Arial" w:cs="Arial"/>
          <w:sz w:val="24"/>
          <w:szCs w:val="24"/>
        </w:rPr>
        <w:t xml:space="preserve">ocasionados por agentes perturbadores externos, así como establecer </w:t>
      </w:r>
      <w:r w:rsidR="00F51BD0">
        <w:rPr>
          <w:rFonts w:ascii="Arial" w:hAnsi="Arial" w:cs="Arial"/>
          <w:sz w:val="24"/>
          <w:szCs w:val="24"/>
        </w:rPr>
        <w:t>procedimientos</w:t>
      </w:r>
      <w:r>
        <w:rPr>
          <w:rFonts w:ascii="Arial" w:hAnsi="Arial" w:cs="Arial"/>
          <w:sz w:val="24"/>
          <w:szCs w:val="24"/>
        </w:rPr>
        <w:t xml:space="preserve"> y</w:t>
      </w:r>
      <w:r w:rsidR="006F1CD3">
        <w:rPr>
          <w:rFonts w:ascii="Arial" w:hAnsi="Arial" w:cs="Arial"/>
          <w:sz w:val="24"/>
          <w:szCs w:val="24"/>
        </w:rPr>
        <w:t xml:space="preserve"> </w:t>
      </w:r>
      <w:r>
        <w:rPr>
          <w:rFonts w:ascii="Arial" w:hAnsi="Arial" w:cs="Arial"/>
          <w:sz w:val="24"/>
          <w:szCs w:val="24"/>
        </w:rPr>
        <w:t>mecanismos internos de control de accesos a la Secretaría, que permitan</w:t>
      </w:r>
      <w:r w:rsidR="006F1CD3">
        <w:rPr>
          <w:rFonts w:ascii="Arial" w:hAnsi="Arial" w:cs="Arial"/>
          <w:sz w:val="24"/>
          <w:szCs w:val="24"/>
        </w:rPr>
        <w:t xml:space="preserve"> </w:t>
      </w:r>
      <w:r>
        <w:rPr>
          <w:rFonts w:ascii="Arial" w:hAnsi="Arial" w:cs="Arial"/>
          <w:sz w:val="24"/>
          <w:szCs w:val="24"/>
        </w:rPr>
        <w:t>garantizar a las personas, condiciones adecuadas de seguridad y protección de</w:t>
      </w:r>
      <w:r w:rsidR="006F1CD3">
        <w:rPr>
          <w:rFonts w:ascii="Arial" w:hAnsi="Arial" w:cs="Arial"/>
          <w:sz w:val="24"/>
          <w:szCs w:val="24"/>
        </w:rPr>
        <w:t xml:space="preserve"> </w:t>
      </w:r>
      <w:r>
        <w:rPr>
          <w:rFonts w:ascii="Arial" w:hAnsi="Arial" w:cs="Arial"/>
          <w:sz w:val="24"/>
          <w:szCs w:val="24"/>
        </w:rPr>
        <w:t>los bien</w:t>
      </w:r>
      <w:r w:rsidR="00F51BD0">
        <w:rPr>
          <w:rFonts w:ascii="Arial" w:hAnsi="Arial" w:cs="Arial"/>
          <w:sz w:val="24"/>
          <w:szCs w:val="24"/>
        </w:rPr>
        <w:t>es patrimoniales a cargo de la d</w:t>
      </w:r>
      <w:r>
        <w:rPr>
          <w:rFonts w:ascii="Arial" w:hAnsi="Arial" w:cs="Arial"/>
          <w:sz w:val="24"/>
          <w:szCs w:val="24"/>
        </w:rPr>
        <w:t>ependencia.</w:t>
      </w:r>
    </w:p>
    <w:p w14:paraId="2F4FDE1F" w14:textId="77777777" w:rsidR="006F1CD3" w:rsidRDefault="006F1CD3" w:rsidP="006F1CD3">
      <w:pPr>
        <w:autoSpaceDE w:val="0"/>
        <w:autoSpaceDN w:val="0"/>
        <w:adjustRightInd w:val="0"/>
        <w:spacing w:after="0" w:line="360" w:lineRule="auto"/>
        <w:jc w:val="both"/>
        <w:rPr>
          <w:rFonts w:ascii="Arial" w:hAnsi="Arial" w:cs="Arial"/>
          <w:sz w:val="24"/>
          <w:szCs w:val="24"/>
        </w:rPr>
      </w:pPr>
    </w:p>
    <w:p w14:paraId="26091C69" w14:textId="77777777" w:rsidR="006F1CD3" w:rsidRDefault="006F1CD3" w:rsidP="006F1CD3">
      <w:pPr>
        <w:autoSpaceDE w:val="0"/>
        <w:autoSpaceDN w:val="0"/>
        <w:adjustRightInd w:val="0"/>
        <w:spacing w:after="0" w:line="360" w:lineRule="auto"/>
        <w:jc w:val="both"/>
        <w:rPr>
          <w:rFonts w:ascii="Arial" w:hAnsi="Arial" w:cs="Arial"/>
          <w:sz w:val="24"/>
          <w:szCs w:val="24"/>
        </w:rPr>
      </w:pPr>
    </w:p>
    <w:p w14:paraId="4693B71E" w14:textId="77777777" w:rsidR="006F1CD3" w:rsidRDefault="006F1CD3" w:rsidP="006F1CD3">
      <w:pPr>
        <w:autoSpaceDE w:val="0"/>
        <w:autoSpaceDN w:val="0"/>
        <w:adjustRightInd w:val="0"/>
        <w:spacing w:after="0" w:line="360" w:lineRule="auto"/>
        <w:jc w:val="both"/>
        <w:rPr>
          <w:rFonts w:ascii="Arial" w:hAnsi="Arial" w:cs="Arial"/>
          <w:sz w:val="24"/>
          <w:szCs w:val="24"/>
        </w:rPr>
      </w:pPr>
    </w:p>
    <w:p w14:paraId="2BE4E4F9" w14:textId="77777777" w:rsidR="006F1CD3" w:rsidRDefault="006F1CD3" w:rsidP="006F1CD3">
      <w:pPr>
        <w:autoSpaceDE w:val="0"/>
        <w:autoSpaceDN w:val="0"/>
        <w:adjustRightInd w:val="0"/>
        <w:spacing w:after="0" w:line="360" w:lineRule="auto"/>
        <w:jc w:val="both"/>
        <w:rPr>
          <w:rFonts w:ascii="Arial" w:hAnsi="Arial" w:cs="Arial"/>
          <w:sz w:val="24"/>
          <w:szCs w:val="24"/>
        </w:rPr>
      </w:pPr>
    </w:p>
    <w:p w14:paraId="0730ED97" w14:textId="77777777" w:rsidR="006F1CD3" w:rsidRDefault="006F1CD3" w:rsidP="006F1CD3">
      <w:pPr>
        <w:autoSpaceDE w:val="0"/>
        <w:autoSpaceDN w:val="0"/>
        <w:adjustRightInd w:val="0"/>
        <w:spacing w:after="0" w:line="360" w:lineRule="auto"/>
        <w:jc w:val="both"/>
        <w:rPr>
          <w:rFonts w:ascii="Arial" w:hAnsi="Arial" w:cs="Arial"/>
          <w:sz w:val="24"/>
          <w:szCs w:val="24"/>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tblGrid>
      <w:tr w:rsidR="00884AE3" w14:paraId="68AE8FFF" w14:textId="77777777" w:rsidTr="00874BFE">
        <w:trPr>
          <w:trHeight w:val="537"/>
          <w:jc w:val="center"/>
        </w:trPr>
        <w:tc>
          <w:tcPr>
            <w:tcW w:w="5250" w:type="dxa"/>
          </w:tcPr>
          <w:p w14:paraId="18C799EA" w14:textId="79110B33" w:rsidR="00884AE3" w:rsidRDefault="006267B6" w:rsidP="0043696C">
            <w:pPr>
              <w:autoSpaceDE w:val="0"/>
              <w:autoSpaceDN w:val="0"/>
              <w:adjustRightInd w:val="0"/>
              <w:spacing w:line="360" w:lineRule="auto"/>
              <w:jc w:val="center"/>
              <w:rPr>
                <w:rFonts w:ascii="Arial" w:hAnsi="Arial" w:cs="Arial"/>
                <w:sz w:val="24"/>
                <w:szCs w:val="24"/>
              </w:rPr>
            </w:pPr>
            <w:r>
              <w:rPr>
                <w:rFonts w:ascii="Arial" w:hAnsi="Arial" w:cs="Arial"/>
                <w:sz w:val="24"/>
                <w:szCs w:val="24"/>
              </w:rPr>
              <w:t>Mtra</w:t>
            </w:r>
            <w:r w:rsidR="00874BFE">
              <w:rPr>
                <w:rFonts w:ascii="Arial" w:hAnsi="Arial" w:cs="Arial"/>
                <w:sz w:val="24"/>
                <w:szCs w:val="24"/>
              </w:rPr>
              <w:t>. Mónica María Iglesias Sobero</w:t>
            </w:r>
          </w:p>
          <w:p w14:paraId="53A47F25" w14:textId="656CA481" w:rsidR="00874BFE" w:rsidRDefault="00874BFE" w:rsidP="0043696C">
            <w:pPr>
              <w:autoSpaceDE w:val="0"/>
              <w:autoSpaceDN w:val="0"/>
              <w:adjustRightInd w:val="0"/>
              <w:spacing w:line="360" w:lineRule="auto"/>
              <w:jc w:val="center"/>
              <w:rPr>
                <w:rFonts w:ascii="Arial" w:hAnsi="Arial" w:cs="Arial"/>
                <w:sz w:val="24"/>
                <w:szCs w:val="24"/>
              </w:rPr>
            </w:pPr>
            <w:r>
              <w:rPr>
                <w:rFonts w:ascii="Arial" w:hAnsi="Arial" w:cs="Arial"/>
                <w:sz w:val="24"/>
                <w:szCs w:val="24"/>
              </w:rPr>
              <w:t>Directora General de Recursos Materiales</w:t>
            </w:r>
          </w:p>
        </w:tc>
      </w:tr>
      <w:tr w:rsidR="00884AE3" w14:paraId="55875024" w14:textId="77777777" w:rsidTr="00874BFE">
        <w:trPr>
          <w:trHeight w:val="557"/>
          <w:jc w:val="center"/>
        </w:trPr>
        <w:tc>
          <w:tcPr>
            <w:tcW w:w="5250" w:type="dxa"/>
          </w:tcPr>
          <w:p w14:paraId="0BD71683" w14:textId="77777777" w:rsidR="00884AE3" w:rsidRDefault="00884AE3" w:rsidP="0043696C">
            <w:pPr>
              <w:autoSpaceDE w:val="0"/>
              <w:autoSpaceDN w:val="0"/>
              <w:adjustRightInd w:val="0"/>
              <w:spacing w:line="360" w:lineRule="auto"/>
              <w:jc w:val="center"/>
              <w:rPr>
                <w:rFonts w:ascii="Arial" w:hAnsi="Arial" w:cs="Arial"/>
                <w:sz w:val="24"/>
                <w:szCs w:val="24"/>
              </w:rPr>
            </w:pPr>
          </w:p>
        </w:tc>
      </w:tr>
    </w:tbl>
    <w:p w14:paraId="7B17781E" w14:textId="7184FF70" w:rsidR="006F1CD3" w:rsidRDefault="006F1CD3" w:rsidP="0043696C">
      <w:pPr>
        <w:autoSpaceDE w:val="0"/>
        <w:autoSpaceDN w:val="0"/>
        <w:adjustRightInd w:val="0"/>
        <w:spacing w:after="0" w:line="360" w:lineRule="auto"/>
        <w:jc w:val="center"/>
        <w:rPr>
          <w:rFonts w:ascii="Arial" w:hAnsi="Arial" w:cs="Arial"/>
          <w:sz w:val="24"/>
          <w:szCs w:val="24"/>
        </w:rPr>
      </w:pPr>
    </w:p>
    <w:p w14:paraId="4E6814ED" w14:textId="77777777" w:rsidR="006F1CD3" w:rsidRDefault="006F1CD3" w:rsidP="006F1CD3">
      <w:pPr>
        <w:autoSpaceDE w:val="0"/>
        <w:autoSpaceDN w:val="0"/>
        <w:adjustRightInd w:val="0"/>
        <w:spacing w:after="0" w:line="360" w:lineRule="auto"/>
        <w:jc w:val="both"/>
        <w:rPr>
          <w:rFonts w:ascii="Arial" w:hAnsi="Arial" w:cs="Arial"/>
          <w:sz w:val="24"/>
          <w:szCs w:val="24"/>
        </w:rPr>
      </w:pPr>
    </w:p>
    <w:p w14:paraId="09F7B605" w14:textId="77777777" w:rsidR="006F1CD3" w:rsidRDefault="006F1CD3" w:rsidP="006F1CD3">
      <w:pPr>
        <w:autoSpaceDE w:val="0"/>
        <w:autoSpaceDN w:val="0"/>
        <w:adjustRightInd w:val="0"/>
        <w:spacing w:after="0" w:line="360" w:lineRule="auto"/>
        <w:jc w:val="both"/>
        <w:rPr>
          <w:rFonts w:ascii="Arial" w:hAnsi="Arial" w:cs="Arial"/>
          <w:sz w:val="24"/>
          <w:szCs w:val="24"/>
        </w:rPr>
      </w:pPr>
    </w:p>
    <w:p w14:paraId="7F0EA332" w14:textId="77777777" w:rsidR="002744AD" w:rsidRDefault="002744AD" w:rsidP="002744AD">
      <w:pPr>
        <w:autoSpaceDE w:val="0"/>
        <w:autoSpaceDN w:val="0"/>
        <w:adjustRightInd w:val="0"/>
        <w:spacing w:after="0" w:line="240" w:lineRule="auto"/>
        <w:rPr>
          <w:rFonts w:ascii="Arial" w:hAnsi="Arial" w:cs="Arial"/>
          <w:sz w:val="20"/>
          <w:szCs w:val="20"/>
        </w:rPr>
      </w:pPr>
    </w:p>
    <w:p w14:paraId="18C0EB00" w14:textId="77777777" w:rsidR="00316914" w:rsidRDefault="00316914" w:rsidP="002744AD">
      <w:pPr>
        <w:autoSpaceDE w:val="0"/>
        <w:autoSpaceDN w:val="0"/>
        <w:adjustRightInd w:val="0"/>
        <w:spacing w:after="0" w:line="240" w:lineRule="auto"/>
        <w:rPr>
          <w:rFonts w:ascii="Arial" w:hAnsi="Arial" w:cs="Arial"/>
          <w:sz w:val="20"/>
          <w:szCs w:val="20"/>
        </w:rPr>
      </w:pPr>
    </w:p>
    <w:p w14:paraId="545B6D64" w14:textId="77777777" w:rsidR="00316914" w:rsidRDefault="00316914" w:rsidP="002744AD">
      <w:pPr>
        <w:autoSpaceDE w:val="0"/>
        <w:autoSpaceDN w:val="0"/>
        <w:adjustRightInd w:val="0"/>
        <w:spacing w:after="0" w:line="240" w:lineRule="auto"/>
        <w:rPr>
          <w:rFonts w:ascii="Arial" w:hAnsi="Arial" w:cs="Arial"/>
          <w:sz w:val="20"/>
          <w:szCs w:val="20"/>
        </w:rPr>
      </w:pPr>
    </w:p>
    <w:p w14:paraId="528081F9" w14:textId="77777777" w:rsidR="00316914" w:rsidRDefault="00316914" w:rsidP="002744AD">
      <w:pPr>
        <w:autoSpaceDE w:val="0"/>
        <w:autoSpaceDN w:val="0"/>
        <w:adjustRightInd w:val="0"/>
        <w:spacing w:after="0" w:line="240" w:lineRule="auto"/>
        <w:rPr>
          <w:rFonts w:ascii="Arial" w:hAnsi="Arial" w:cs="Arial"/>
          <w:sz w:val="20"/>
          <w:szCs w:val="20"/>
        </w:rPr>
      </w:pPr>
    </w:p>
    <w:p w14:paraId="270715D6" w14:textId="77777777" w:rsidR="00316914" w:rsidRDefault="00316914" w:rsidP="002744AD">
      <w:pPr>
        <w:autoSpaceDE w:val="0"/>
        <w:autoSpaceDN w:val="0"/>
        <w:adjustRightInd w:val="0"/>
        <w:spacing w:after="0" w:line="240" w:lineRule="auto"/>
        <w:rPr>
          <w:rFonts w:ascii="Arial" w:hAnsi="Arial" w:cs="Arial"/>
          <w:sz w:val="20"/>
          <w:szCs w:val="20"/>
        </w:rPr>
      </w:pPr>
    </w:p>
    <w:p w14:paraId="55DD6731" w14:textId="77777777" w:rsidR="00316914" w:rsidRDefault="00316914" w:rsidP="002744AD">
      <w:pPr>
        <w:autoSpaceDE w:val="0"/>
        <w:autoSpaceDN w:val="0"/>
        <w:adjustRightInd w:val="0"/>
        <w:spacing w:after="0" w:line="240" w:lineRule="auto"/>
        <w:rPr>
          <w:rFonts w:ascii="Arial" w:hAnsi="Arial" w:cs="Arial"/>
          <w:sz w:val="20"/>
          <w:szCs w:val="20"/>
        </w:rPr>
      </w:pPr>
    </w:p>
    <w:sdt>
      <w:sdtPr>
        <w:rPr>
          <w:rFonts w:asciiTheme="minorHAnsi" w:eastAsiaTheme="minorHAnsi" w:hAnsiTheme="minorHAnsi" w:cstheme="minorBidi"/>
          <w:b w:val="0"/>
          <w:bCs w:val="0"/>
          <w:color w:val="auto"/>
          <w:sz w:val="22"/>
          <w:szCs w:val="22"/>
          <w:lang w:val="es-ES" w:eastAsia="en-US"/>
        </w:rPr>
        <w:id w:val="2050110872"/>
        <w:docPartObj>
          <w:docPartGallery w:val="Table of Contents"/>
          <w:docPartUnique/>
        </w:docPartObj>
      </w:sdtPr>
      <w:sdtEndPr/>
      <w:sdtContent>
        <w:p w14:paraId="0960B225" w14:textId="0AE9048A" w:rsidR="006267B6" w:rsidRPr="0045686A" w:rsidRDefault="00893C72" w:rsidP="006267B6">
          <w:pPr>
            <w:pStyle w:val="TtulodeTDC"/>
            <w:jc w:val="center"/>
            <w:rPr>
              <w:rFonts w:ascii="Arial" w:hAnsi="Arial" w:cs="Arial"/>
              <w:color w:val="262626" w:themeColor="text1" w:themeTint="D9"/>
              <w:sz w:val="30"/>
              <w:szCs w:val="30"/>
            </w:rPr>
          </w:pPr>
          <w:r w:rsidRPr="00893C72">
            <w:rPr>
              <w:rFonts w:ascii="Arial" w:hAnsi="Arial" w:cs="Arial"/>
              <w:color w:val="262626" w:themeColor="text1" w:themeTint="D9"/>
              <w:sz w:val="30"/>
              <w:szCs w:val="30"/>
              <w:lang w:val="es-ES"/>
            </w:rPr>
            <w:t xml:space="preserve">TABLA DE </w:t>
          </w:r>
          <w:r w:rsidR="006267B6" w:rsidRPr="0045686A">
            <w:rPr>
              <w:rFonts w:ascii="Arial" w:hAnsi="Arial" w:cs="Arial"/>
              <w:color w:val="262626" w:themeColor="text1" w:themeTint="D9"/>
              <w:sz w:val="30"/>
              <w:szCs w:val="30"/>
              <w:lang w:val="es-ES"/>
            </w:rPr>
            <w:t>CONTENIDO</w:t>
          </w:r>
        </w:p>
        <w:p w14:paraId="2946051A" w14:textId="5CE18DE8" w:rsidR="006267B6" w:rsidRPr="00C837CE" w:rsidRDefault="006267B6">
          <w:pPr>
            <w:pStyle w:val="TDC1"/>
            <w:tabs>
              <w:tab w:val="right" w:leader="dot" w:pos="9395"/>
            </w:tabs>
            <w:rPr>
              <w:rFonts w:eastAsiaTheme="minorEastAsia"/>
              <w:noProof/>
              <w:sz w:val="24"/>
              <w:szCs w:val="24"/>
              <w:lang w:eastAsia="es-MX"/>
            </w:rPr>
          </w:pPr>
          <w:r w:rsidRPr="00C837CE">
            <w:rPr>
              <w:sz w:val="24"/>
              <w:szCs w:val="24"/>
            </w:rPr>
            <w:fldChar w:fldCharType="begin"/>
          </w:r>
          <w:r w:rsidRPr="00C837CE">
            <w:rPr>
              <w:sz w:val="24"/>
              <w:szCs w:val="24"/>
            </w:rPr>
            <w:instrText xml:space="preserve"> TOC \o "1-3" \h \z \u </w:instrText>
          </w:r>
          <w:r w:rsidRPr="00C837CE">
            <w:rPr>
              <w:sz w:val="24"/>
              <w:szCs w:val="24"/>
            </w:rPr>
            <w:fldChar w:fldCharType="separate"/>
          </w:r>
        </w:p>
        <w:p w14:paraId="7E3E7D2D" w14:textId="788A39C9" w:rsidR="006267B6" w:rsidRPr="0045686A" w:rsidRDefault="00F672B2">
          <w:pPr>
            <w:pStyle w:val="TDC1"/>
            <w:tabs>
              <w:tab w:val="right" w:leader="dot" w:pos="9395"/>
            </w:tabs>
            <w:rPr>
              <w:rStyle w:val="Hipervnculo"/>
              <w:noProof/>
              <w:sz w:val="26"/>
              <w:szCs w:val="26"/>
            </w:rPr>
          </w:pPr>
          <w:hyperlink w:anchor="_Toc512343192" w:history="1">
            <w:r w:rsidR="006267B6" w:rsidRPr="0045686A">
              <w:rPr>
                <w:rStyle w:val="Hipervnculo"/>
                <w:b/>
                <w:noProof/>
                <w:sz w:val="26"/>
                <w:szCs w:val="26"/>
              </w:rPr>
              <w:t>I. OBJETIVO</w:t>
            </w:r>
            <w:r w:rsidR="006267B6" w:rsidRPr="0045686A">
              <w:rPr>
                <w:noProof/>
                <w:webHidden/>
                <w:sz w:val="26"/>
                <w:szCs w:val="26"/>
              </w:rPr>
              <w:tab/>
            </w:r>
            <w:r w:rsidR="006267B6" w:rsidRPr="0045686A">
              <w:rPr>
                <w:noProof/>
                <w:webHidden/>
                <w:sz w:val="26"/>
                <w:szCs w:val="26"/>
              </w:rPr>
              <w:fldChar w:fldCharType="begin"/>
            </w:r>
            <w:r w:rsidR="006267B6" w:rsidRPr="0045686A">
              <w:rPr>
                <w:noProof/>
                <w:webHidden/>
                <w:sz w:val="26"/>
                <w:szCs w:val="26"/>
              </w:rPr>
              <w:instrText xml:space="preserve"> PAGEREF _Toc512343192 \h </w:instrText>
            </w:r>
            <w:r w:rsidR="006267B6" w:rsidRPr="0045686A">
              <w:rPr>
                <w:noProof/>
                <w:webHidden/>
                <w:sz w:val="26"/>
                <w:szCs w:val="26"/>
              </w:rPr>
            </w:r>
            <w:r w:rsidR="006267B6" w:rsidRPr="0045686A">
              <w:rPr>
                <w:noProof/>
                <w:webHidden/>
                <w:sz w:val="26"/>
                <w:szCs w:val="26"/>
              </w:rPr>
              <w:fldChar w:fldCharType="separate"/>
            </w:r>
            <w:r w:rsidR="00024A22">
              <w:rPr>
                <w:noProof/>
                <w:webHidden/>
                <w:sz w:val="26"/>
                <w:szCs w:val="26"/>
              </w:rPr>
              <w:t>1</w:t>
            </w:r>
            <w:r w:rsidR="006267B6" w:rsidRPr="0045686A">
              <w:rPr>
                <w:noProof/>
                <w:webHidden/>
                <w:sz w:val="26"/>
                <w:szCs w:val="26"/>
              </w:rPr>
              <w:fldChar w:fldCharType="end"/>
            </w:r>
          </w:hyperlink>
        </w:p>
        <w:p w14:paraId="60604B8F" w14:textId="77777777" w:rsidR="00C837CE" w:rsidRPr="0045686A" w:rsidRDefault="00C837CE" w:rsidP="00C837CE">
          <w:pPr>
            <w:rPr>
              <w:noProof/>
              <w:sz w:val="26"/>
              <w:szCs w:val="26"/>
            </w:rPr>
          </w:pPr>
        </w:p>
        <w:p w14:paraId="3E55132B" w14:textId="77777777" w:rsidR="006267B6" w:rsidRPr="0045686A" w:rsidRDefault="00F672B2">
          <w:pPr>
            <w:pStyle w:val="TDC1"/>
            <w:tabs>
              <w:tab w:val="right" w:leader="dot" w:pos="9395"/>
            </w:tabs>
            <w:rPr>
              <w:rStyle w:val="Hipervnculo"/>
              <w:noProof/>
              <w:sz w:val="26"/>
              <w:szCs w:val="26"/>
            </w:rPr>
          </w:pPr>
          <w:hyperlink w:anchor="_Toc512343193" w:history="1">
            <w:r w:rsidR="006267B6" w:rsidRPr="0045686A">
              <w:rPr>
                <w:rStyle w:val="Hipervnculo"/>
                <w:b/>
                <w:noProof/>
                <w:sz w:val="26"/>
                <w:szCs w:val="26"/>
              </w:rPr>
              <w:t>II. FUNDAMENTO LEGAL</w:t>
            </w:r>
            <w:r w:rsidR="006267B6" w:rsidRPr="0045686A">
              <w:rPr>
                <w:noProof/>
                <w:webHidden/>
                <w:sz w:val="26"/>
                <w:szCs w:val="26"/>
              </w:rPr>
              <w:tab/>
            </w:r>
            <w:r w:rsidR="006267B6" w:rsidRPr="0045686A">
              <w:rPr>
                <w:noProof/>
                <w:webHidden/>
                <w:sz w:val="26"/>
                <w:szCs w:val="26"/>
              </w:rPr>
              <w:fldChar w:fldCharType="begin"/>
            </w:r>
            <w:r w:rsidR="006267B6" w:rsidRPr="0045686A">
              <w:rPr>
                <w:noProof/>
                <w:webHidden/>
                <w:sz w:val="26"/>
                <w:szCs w:val="26"/>
              </w:rPr>
              <w:instrText xml:space="preserve"> PAGEREF _Toc512343193 \h </w:instrText>
            </w:r>
            <w:r w:rsidR="006267B6" w:rsidRPr="0045686A">
              <w:rPr>
                <w:noProof/>
                <w:webHidden/>
                <w:sz w:val="26"/>
                <w:szCs w:val="26"/>
              </w:rPr>
            </w:r>
            <w:r w:rsidR="006267B6" w:rsidRPr="0045686A">
              <w:rPr>
                <w:noProof/>
                <w:webHidden/>
                <w:sz w:val="26"/>
                <w:szCs w:val="26"/>
              </w:rPr>
              <w:fldChar w:fldCharType="separate"/>
            </w:r>
            <w:r w:rsidR="00024A22">
              <w:rPr>
                <w:noProof/>
                <w:webHidden/>
                <w:sz w:val="26"/>
                <w:szCs w:val="26"/>
              </w:rPr>
              <w:t>2</w:t>
            </w:r>
            <w:r w:rsidR="006267B6" w:rsidRPr="0045686A">
              <w:rPr>
                <w:noProof/>
                <w:webHidden/>
                <w:sz w:val="26"/>
                <w:szCs w:val="26"/>
              </w:rPr>
              <w:fldChar w:fldCharType="end"/>
            </w:r>
          </w:hyperlink>
        </w:p>
        <w:p w14:paraId="383C7401" w14:textId="77777777" w:rsidR="00C837CE" w:rsidRPr="0045686A" w:rsidRDefault="00C837CE" w:rsidP="00C837CE">
          <w:pPr>
            <w:rPr>
              <w:noProof/>
              <w:sz w:val="26"/>
              <w:szCs w:val="26"/>
            </w:rPr>
          </w:pPr>
        </w:p>
        <w:p w14:paraId="1EEE50D5" w14:textId="36C5434F" w:rsidR="002D31F4" w:rsidRPr="0045686A" w:rsidRDefault="002D31F4" w:rsidP="002D31F4">
          <w:pPr>
            <w:rPr>
              <w:noProof/>
              <w:sz w:val="26"/>
              <w:szCs w:val="26"/>
            </w:rPr>
          </w:pPr>
          <w:r w:rsidRPr="0045686A">
            <w:rPr>
              <w:b/>
              <w:noProof/>
              <w:sz w:val="26"/>
              <w:szCs w:val="26"/>
            </w:rPr>
            <w:t>III. ÁMBITO DE APLICACIÓN</w:t>
          </w:r>
          <w:r w:rsidR="0045686A">
            <w:rPr>
              <w:noProof/>
              <w:sz w:val="26"/>
              <w:szCs w:val="26"/>
            </w:rPr>
            <w:t>……………………………………………………………</w:t>
          </w:r>
          <w:r w:rsidRPr="0045686A">
            <w:rPr>
              <w:noProof/>
              <w:sz w:val="26"/>
              <w:szCs w:val="26"/>
            </w:rPr>
            <w:t>..……</w:t>
          </w:r>
          <w:r w:rsidR="00C837CE" w:rsidRPr="0045686A">
            <w:rPr>
              <w:noProof/>
              <w:sz w:val="26"/>
              <w:szCs w:val="26"/>
            </w:rPr>
            <w:t>.</w:t>
          </w:r>
          <w:r w:rsidR="00024A22">
            <w:rPr>
              <w:noProof/>
              <w:sz w:val="26"/>
              <w:szCs w:val="26"/>
            </w:rPr>
            <w:t>……………………..3</w:t>
          </w:r>
        </w:p>
        <w:p w14:paraId="023B2E19" w14:textId="77777777" w:rsidR="00C837CE" w:rsidRPr="0045686A" w:rsidRDefault="00C837CE" w:rsidP="002D31F4">
          <w:pPr>
            <w:rPr>
              <w:noProof/>
              <w:sz w:val="26"/>
              <w:szCs w:val="26"/>
            </w:rPr>
          </w:pPr>
        </w:p>
        <w:p w14:paraId="60CD4125" w14:textId="77777777" w:rsidR="006267B6" w:rsidRPr="0045686A" w:rsidRDefault="00F672B2">
          <w:pPr>
            <w:pStyle w:val="TDC1"/>
            <w:tabs>
              <w:tab w:val="right" w:leader="dot" w:pos="9395"/>
            </w:tabs>
            <w:rPr>
              <w:rStyle w:val="Hipervnculo"/>
              <w:noProof/>
              <w:sz w:val="26"/>
              <w:szCs w:val="26"/>
            </w:rPr>
          </w:pPr>
          <w:hyperlink w:anchor="_Toc512343194" w:history="1">
            <w:r w:rsidR="006267B6" w:rsidRPr="0045686A">
              <w:rPr>
                <w:rStyle w:val="Hipervnculo"/>
                <w:b/>
                <w:noProof/>
                <w:sz w:val="26"/>
                <w:szCs w:val="26"/>
              </w:rPr>
              <w:t>IV. GLOSARIO DE TÉRMINOS</w:t>
            </w:r>
            <w:r w:rsidR="006267B6" w:rsidRPr="0045686A">
              <w:rPr>
                <w:noProof/>
                <w:webHidden/>
                <w:sz w:val="26"/>
                <w:szCs w:val="26"/>
              </w:rPr>
              <w:tab/>
            </w:r>
            <w:r w:rsidR="006267B6" w:rsidRPr="0045686A">
              <w:rPr>
                <w:noProof/>
                <w:webHidden/>
                <w:sz w:val="26"/>
                <w:szCs w:val="26"/>
              </w:rPr>
              <w:fldChar w:fldCharType="begin"/>
            </w:r>
            <w:r w:rsidR="006267B6" w:rsidRPr="0045686A">
              <w:rPr>
                <w:noProof/>
                <w:webHidden/>
                <w:sz w:val="26"/>
                <w:szCs w:val="26"/>
              </w:rPr>
              <w:instrText xml:space="preserve"> PAGEREF _Toc512343194 \h </w:instrText>
            </w:r>
            <w:r w:rsidR="006267B6" w:rsidRPr="0045686A">
              <w:rPr>
                <w:noProof/>
                <w:webHidden/>
                <w:sz w:val="26"/>
                <w:szCs w:val="26"/>
              </w:rPr>
            </w:r>
            <w:r w:rsidR="006267B6" w:rsidRPr="0045686A">
              <w:rPr>
                <w:noProof/>
                <w:webHidden/>
                <w:sz w:val="26"/>
                <w:szCs w:val="26"/>
              </w:rPr>
              <w:fldChar w:fldCharType="separate"/>
            </w:r>
            <w:r w:rsidR="00024A22">
              <w:rPr>
                <w:noProof/>
                <w:webHidden/>
                <w:sz w:val="26"/>
                <w:szCs w:val="26"/>
              </w:rPr>
              <w:t>4</w:t>
            </w:r>
            <w:r w:rsidR="006267B6" w:rsidRPr="0045686A">
              <w:rPr>
                <w:noProof/>
                <w:webHidden/>
                <w:sz w:val="26"/>
                <w:szCs w:val="26"/>
              </w:rPr>
              <w:fldChar w:fldCharType="end"/>
            </w:r>
          </w:hyperlink>
        </w:p>
        <w:p w14:paraId="01423B12" w14:textId="77777777" w:rsidR="00C837CE" w:rsidRPr="0045686A" w:rsidRDefault="00C837CE" w:rsidP="00C837CE">
          <w:pPr>
            <w:rPr>
              <w:noProof/>
              <w:sz w:val="26"/>
              <w:szCs w:val="26"/>
            </w:rPr>
          </w:pPr>
        </w:p>
        <w:p w14:paraId="3D491131" w14:textId="77777777" w:rsidR="006267B6" w:rsidRPr="0045686A" w:rsidRDefault="00F672B2">
          <w:pPr>
            <w:pStyle w:val="TDC1"/>
            <w:tabs>
              <w:tab w:val="right" w:leader="dot" w:pos="9395"/>
            </w:tabs>
            <w:rPr>
              <w:rStyle w:val="Hipervnculo"/>
              <w:noProof/>
              <w:sz w:val="26"/>
              <w:szCs w:val="26"/>
            </w:rPr>
          </w:pPr>
          <w:hyperlink w:anchor="_Toc512343195" w:history="1">
            <w:r w:rsidR="006267B6" w:rsidRPr="0045686A">
              <w:rPr>
                <w:rStyle w:val="Hipervnculo"/>
                <w:b/>
                <w:noProof/>
                <w:sz w:val="26"/>
                <w:szCs w:val="26"/>
              </w:rPr>
              <w:t>V. DISPOSICIONES GENERALES</w:t>
            </w:r>
            <w:r w:rsidR="006267B6" w:rsidRPr="0045686A">
              <w:rPr>
                <w:noProof/>
                <w:webHidden/>
                <w:sz w:val="26"/>
                <w:szCs w:val="26"/>
              </w:rPr>
              <w:tab/>
            </w:r>
            <w:r w:rsidR="006267B6" w:rsidRPr="0045686A">
              <w:rPr>
                <w:noProof/>
                <w:webHidden/>
                <w:sz w:val="26"/>
                <w:szCs w:val="26"/>
              </w:rPr>
              <w:fldChar w:fldCharType="begin"/>
            </w:r>
            <w:r w:rsidR="006267B6" w:rsidRPr="0045686A">
              <w:rPr>
                <w:noProof/>
                <w:webHidden/>
                <w:sz w:val="26"/>
                <w:szCs w:val="26"/>
              </w:rPr>
              <w:instrText xml:space="preserve"> PAGEREF _Toc512343195 \h </w:instrText>
            </w:r>
            <w:r w:rsidR="006267B6" w:rsidRPr="0045686A">
              <w:rPr>
                <w:noProof/>
                <w:webHidden/>
                <w:sz w:val="26"/>
                <w:szCs w:val="26"/>
              </w:rPr>
            </w:r>
            <w:r w:rsidR="006267B6" w:rsidRPr="0045686A">
              <w:rPr>
                <w:noProof/>
                <w:webHidden/>
                <w:sz w:val="26"/>
                <w:szCs w:val="26"/>
              </w:rPr>
              <w:fldChar w:fldCharType="separate"/>
            </w:r>
            <w:r w:rsidR="00024A22">
              <w:rPr>
                <w:noProof/>
                <w:webHidden/>
                <w:sz w:val="26"/>
                <w:szCs w:val="26"/>
              </w:rPr>
              <w:t>6</w:t>
            </w:r>
            <w:r w:rsidR="006267B6" w:rsidRPr="0045686A">
              <w:rPr>
                <w:noProof/>
                <w:webHidden/>
                <w:sz w:val="26"/>
                <w:szCs w:val="26"/>
              </w:rPr>
              <w:fldChar w:fldCharType="end"/>
            </w:r>
          </w:hyperlink>
        </w:p>
        <w:p w14:paraId="648A3A9F" w14:textId="77777777" w:rsidR="00C837CE" w:rsidRPr="0045686A" w:rsidRDefault="00C837CE" w:rsidP="00C837CE">
          <w:pPr>
            <w:rPr>
              <w:noProof/>
              <w:sz w:val="26"/>
              <w:szCs w:val="26"/>
            </w:rPr>
          </w:pPr>
        </w:p>
        <w:p w14:paraId="37255C18" w14:textId="5026E212" w:rsidR="006267B6" w:rsidRPr="0045686A" w:rsidRDefault="00F672B2">
          <w:pPr>
            <w:pStyle w:val="TDC1"/>
            <w:tabs>
              <w:tab w:val="right" w:leader="dot" w:pos="9395"/>
            </w:tabs>
            <w:rPr>
              <w:rFonts w:eastAsiaTheme="minorEastAsia"/>
              <w:noProof/>
              <w:sz w:val="26"/>
              <w:szCs w:val="26"/>
              <w:lang w:eastAsia="es-MX"/>
            </w:rPr>
          </w:pPr>
          <w:hyperlink w:anchor="_Toc512343196" w:history="1">
            <w:r w:rsidR="006267B6" w:rsidRPr="0045686A">
              <w:rPr>
                <w:rStyle w:val="Hipervnculo"/>
                <w:b/>
                <w:noProof/>
                <w:sz w:val="26"/>
                <w:szCs w:val="26"/>
              </w:rPr>
              <w:t xml:space="preserve">VI. </w:t>
            </w:r>
            <w:r w:rsidR="0045686A">
              <w:rPr>
                <w:rStyle w:val="Hipervnculo"/>
                <w:b/>
                <w:noProof/>
                <w:sz w:val="26"/>
                <w:szCs w:val="26"/>
              </w:rPr>
              <w:t>LINEAMIENTOS DE SEGURIDAD</w:t>
            </w:r>
            <w:r w:rsidR="006267B6" w:rsidRPr="0045686A">
              <w:rPr>
                <w:rStyle w:val="Hipervnculo"/>
                <w:noProof/>
                <w:sz w:val="26"/>
                <w:szCs w:val="26"/>
              </w:rPr>
              <w:t>.</w:t>
            </w:r>
            <w:r w:rsidR="006267B6" w:rsidRPr="0045686A">
              <w:rPr>
                <w:noProof/>
                <w:webHidden/>
                <w:sz w:val="26"/>
                <w:szCs w:val="26"/>
              </w:rPr>
              <w:tab/>
            </w:r>
            <w:r w:rsidR="006267B6" w:rsidRPr="0045686A">
              <w:rPr>
                <w:noProof/>
                <w:webHidden/>
                <w:sz w:val="26"/>
                <w:szCs w:val="26"/>
              </w:rPr>
              <w:fldChar w:fldCharType="begin"/>
            </w:r>
            <w:r w:rsidR="006267B6" w:rsidRPr="0045686A">
              <w:rPr>
                <w:noProof/>
                <w:webHidden/>
                <w:sz w:val="26"/>
                <w:szCs w:val="26"/>
              </w:rPr>
              <w:instrText xml:space="preserve"> PAGEREF _Toc512343196 \h </w:instrText>
            </w:r>
            <w:r w:rsidR="006267B6" w:rsidRPr="0045686A">
              <w:rPr>
                <w:noProof/>
                <w:webHidden/>
                <w:sz w:val="26"/>
                <w:szCs w:val="26"/>
              </w:rPr>
            </w:r>
            <w:r w:rsidR="006267B6" w:rsidRPr="0045686A">
              <w:rPr>
                <w:noProof/>
                <w:webHidden/>
                <w:sz w:val="26"/>
                <w:szCs w:val="26"/>
              </w:rPr>
              <w:fldChar w:fldCharType="separate"/>
            </w:r>
            <w:r w:rsidR="00024A22">
              <w:rPr>
                <w:noProof/>
                <w:webHidden/>
                <w:sz w:val="26"/>
                <w:szCs w:val="26"/>
              </w:rPr>
              <w:t>9</w:t>
            </w:r>
            <w:r w:rsidR="006267B6" w:rsidRPr="0045686A">
              <w:rPr>
                <w:noProof/>
                <w:webHidden/>
                <w:sz w:val="26"/>
                <w:szCs w:val="26"/>
              </w:rPr>
              <w:fldChar w:fldCharType="end"/>
            </w:r>
          </w:hyperlink>
        </w:p>
        <w:p w14:paraId="5D9EFB7F" w14:textId="7D22CFB2" w:rsidR="006267B6" w:rsidRDefault="006267B6">
          <w:r w:rsidRPr="00C837CE">
            <w:rPr>
              <w:b/>
              <w:bCs/>
              <w:sz w:val="24"/>
              <w:szCs w:val="24"/>
              <w:lang w:val="es-ES"/>
            </w:rPr>
            <w:fldChar w:fldCharType="end"/>
          </w:r>
        </w:p>
      </w:sdtContent>
    </w:sdt>
    <w:p w14:paraId="5F83114A" w14:textId="341C6243" w:rsidR="00017C56" w:rsidRDefault="00017C56" w:rsidP="002744AD">
      <w:pPr>
        <w:autoSpaceDE w:val="0"/>
        <w:autoSpaceDN w:val="0"/>
        <w:adjustRightInd w:val="0"/>
        <w:spacing w:after="0" w:line="240" w:lineRule="auto"/>
        <w:rPr>
          <w:rFonts w:ascii="Arial" w:hAnsi="Arial" w:cs="Arial"/>
          <w:sz w:val="20"/>
          <w:szCs w:val="20"/>
        </w:rPr>
      </w:pPr>
    </w:p>
    <w:p w14:paraId="3FF269A6" w14:textId="1B7AA830" w:rsidR="00A9548E" w:rsidRDefault="00A9548E" w:rsidP="002744AD">
      <w:pPr>
        <w:autoSpaceDE w:val="0"/>
        <w:autoSpaceDN w:val="0"/>
        <w:adjustRightInd w:val="0"/>
        <w:spacing w:after="0" w:line="240" w:lineRule="auto"/>
        <w:rPr>
          <w:rFonts w:ascii="Arial" w:hAnsi="Arial" w:cs="Arial"/>
          <w:sz w:val="20"/>
          <w:szCs w:val="20"/>
        </w:rPr>
      </w:pPr>
    </w:p>
    <w:p w14:paraId="4B9304F7" w14:textId="21B224FA" w:rsidR="00A9548E" w:rsidRDefault="00A9548E" w:rsidP="002744AD">
      <w:pPr>
        <w:autoSpaceDE w:val="0"/>
        <w:autoSpaceDN w:val="0"/>
        <w:adjustRightInd w:val="0"/>
        <w:spacing w:after="0" w:line="240" w:lineRule="auto"/>
        <w:rPr>
          <w:rFonts w:ascii="Arial" w:hAnsi="Arial" w:cs="Arial"/>
          <w:sz w:val="20"/>
          <w:szCs w:val="20"/>
        </w:rPr>
      </w:pPr>
    </w:p>
    <w:p w14:paraId="2D15D012" w14:textId="77777777" w:rsidR="006267B6" w:rsidRPr="006267B6" w:rsidRDefault="006267B6" w:rsidP="002744AD">
      <w:pPr>
        <w:autoSpaceDE w:val="0"/>
        <w:autoSpaceDN w:val="0"/>
        <w:adjustRightInd w:val="0"/>
        <w:spacing w:after="0" w:line="240" w:lineRule="auto"/>
        <w:rPr>
          <w:rFonts w:ascii="Arial" w:hAnsi="Arial" w:cs="Arial"/>
          <w:sz w:val="20"/>
          <w:szCs w:val="20"/>
        </w:rPr>
      </w:pPr>
    </w:p>
    <w:p w14:paraId="309B128D" w14:textId="77777777" w:rsidR="00874BFE" w:rsidRDefault="00874BFE" w:rsidP="002744AD">
      <w:pPr>
        <w:autoSpaceDE w:val="0"/>
        <w:autoSpaceDN w:val="0"/>
        <w:adjustRightInd w:val="0"/>
        <w:spacing w:after="0" w:line="240" w:lineRule="auto"/>
        <w:rPr>
          <w:rFonts w:ascii="Arial" w:hAnsi="Arial" w:cs="Arial"/>
          <w:sz w:val="32"/>
          <w:szCs w:val="32"/>
        </w:rPr>
      </w:pPr>
    </w:p>
    <w:p w14:paraId="482383F0" w14:textId="77777777" w:rsidR="00874BFE" w:rsidRDefault="00874BFE" w:rsidP="002744AD">
      <w:pPr>
        <w:autoSpaceDE w:val="0"/>
        <w:autoSpaceDN w:val="0"/>
        <w:adjustRightInd w:val="0"/>
        <w:spacing w:after="0" w:line="240" w:lineRule="auto"/>
        <w:rPr>
          <w:rFonts w:ascii="Arial" w:hAnsi="Arial" w:cs="Arial"/>
          <w:sz w:val="32"/>
          <w:szCs w:val="32"/>
        </w:rPr>
      </w:pPr>
    </w:p>
    <w:p w14:paraId="15896A6D" w14:textId="77777777" w:rsidR="00874BFE" w:rsidRDefault="00874BFE" w:rsidP="002744AD">
      <w:pPr>
        <w:autoSpaceDE w:val="0"/>
        <w:autoSpaceDN w:val="0"/>
        <w:adjustRightInd w:val="0"/>
        <w:spacing w:after="0" w:line="240" w:lineRule="auto"/>
        <w:rPr>
          <w:rFonts w:ascii="Arial" w:hAnsi="Arial" w:cs="Arial"/>
          <w:sz w:val="32"/>
          <w:szCs w:val="32"/>
        </w:rPr>
      </w:pPr>
    </w:p>
    <w:p w14:paraId="53C4A213" w14:textId="77777777" w:rsidR="00874BFE" w:rsidRDefault="00874BFE" w:rsidP="002744AD">
      <w:pPr>
        <w:autoSpaceDE w:val="0"/>
        <w:autoSpaceDN w:val="0"/>
        <w:adjustRightInd w:val="0"/>
        <w:spacing w:after="0" w:line="240" w:lineRule="auto"/>
        <w:rPr>
          <w:rFonts w:ascii="Arial" w:hAnsi="Arial" w:cs="Arial"/>
          <w:sz w:val="32"/>
          <w:szCs w:val="32"/>
        </w:rPr>
      </w:pPr>
    </w:p>
    <w:p w14:paraId="398AA1DF" w14:textId="77777777" w:rsidR="00874BFE" w:rsidRDefault="00874BFE" w:rsidP="002744AD">
      <w:pPr>
        <w:autoSpaceDE w:val="0"/>
        <w:autoSpaceDN w:val="0"/>
        <w:adjustRightInd w:val="0"/>
        <w:spacing w:after="0" w:line="240" w:lineRule="auto"/>
        <w:rPr>
          <w:rFonts w:ascii="Arial" w:hAnsi="Arial" w:cs="Arial"/>
          <w:sz w:val="32"/>
          <w:szCs w:val="32"/>
        </w:rPr>
      </w:pPr>
    </w:p>
    <w:p w14:paraId="1670C23A" w14:textId="77777777" w:rsidR="00874BFE" w:rsidRDefault="00874BFE" w:rsidP="002744AD">
      <w:pPr>
        <w:autoSpaceDE w:val="0"/>
        <w:autoSpaceDN w:val="0"/>
        <w:adjustRightInd w:val="0"/>
        <w:spacing w:after="0" w:line="240" w:lineRule="auto"/>
        <w:rPr>
          <w:rFonts w:ascii="Arial" w:hAnsi="Arial" w:cs="Arial"/>
          <w:sz w:val="32"/>
          <w:szCs w:val="32"/>
        </w:rPr>
      </w:pPr>
    </w:p>
    <w:p w14:paraId="7ED7F938" w14:textId="77777777" w:rsidR="00874BFE" w:rsidRDefault="00874BFE" w:rsidP="002744AD">
      <w:pPr>
        <w:autoSpaceDE w:val="0"/>
        <w:autoSpaceDN w:val="0"/>
        <w:adjustRightInd w:val="0"/>
        <w:spacing w:after="0" w:line="240" w:lineRule="auto"/>
        <w:rPr>
          <w:rFonts w:ascii="Arial" w:hAnsi="Arial" w:cs="Arial"/>
          <w:sz w:val="32"/>
          <w:szCs w:val="32"/>
        </w:rPr>
      </w:pPr>
    </w:p>
    <w:p w14:paraId="3E80C47E" w14:textId="77777777" w:rsidR="00874BFE" w:rsidRDefault="00874BFE" w:rsidP="002744AD">
      <w:pPr>
        <w:autoSpaceDE w:val="0"/>
        <w:autoSpaceDN w:val="0"/>
        <w:adjustRightInd w:val="0"/>
        <w:spacing w:after="0" w:line="240" w:lineRule="auto"/>
        <w:rPr>
          <w:rFonts w:ascii="Arial" w:hAnsi="Arial" w:cs="Arial"/>
          <w:sz w:val="32"/>
          <w:szCs w:val="32"/>
        </w:rPr>
      </w:pPr>
    </w:p>
    <w:p w14:paraId="6CFEE605" w14:textId="77777777" w:rsidR="00874BFE" w:rsidRDefault="00874BFE" w:rsidP="002744AD">
      <w:pPr>
        <w:autoSpaceDE w:val="0"/>
        <w:autoSpaceDN w:val="0"/>
        <w:adjustRightInd w:val="0"/>
        <w:spacing w:after="0" w:line="240" w:lineRule="auto"/>
        <w:rPr>
          <w:rFonts w:ascii="Arial" w:hAnsi="Arial" w:cs="Arial"/>
          <w:sz w:val="32"/>
          <w:szCs w:val="32"/>
        </w:rPr>
      </w:pPr>
    </w:p>
    <w:p w14:paraId="09CB3C44" w14:textId="77777777" w:rsidR="00874BFE" w:rsidRDefault="00874BFE" w:rsidP="002744AD">
      <w:pPr>
        <w:autoSpaceDE w:val="0"/>
        <w:autoSpaceDN w:val="0"/>
        <w:adjustRightInd w:val="0"/>
        <w:spacing w:after="0" w:line="240" w:lineRule="auto"/>
        <w:rPr>
          <w:rFonts w:ascii="Arial" w:hAnsi="Arial" w:cs="Arial"/>
          <w:sz w:val="32"/>
          <w:szCs w:val="32"/>
        </w:rPr>
      </w:pPr>
    </w:p>
    <w:p w14:paraId="54D3A64A" w14:textId="77777777" w:rsidR="00874BFE" w:rsidRDefault="00874BFE" w:rsidP="002744AD">
      <w:pPr>
        <w:autoSpaceDE w:val="0"/>
        <w:autoSpaceDN w:val="0"/>
        <w:adjustRightInd w:val="0"/>
        <w:spacing w:after="0" w:line="240" w:lineRule="auto"/>
        <w:rPr>
          <w:rFonts w:ascii="Arial" w:hAnsi="Arial" w:cs="Arial"/>
          <w:sz w:val="32"/>
          <w:szCs w:val="32"/>
        </w:rPr>
      </w:pPr>
    </w:p>
    <w:p w14:paraId="569F3774" w14:textId="77777777" w:rsidR="00874BFE" w:rsidRDefault="00874BFE" w:rsidP="002744AD">
      <w:pPr>
        <w:autoSpaceDE w:val="0"/>
        <w:autoSpaceDN w:val="0"/>
        <w:adjustRightInd w:val="0"/>
        <w:spacing w:after="0" w:line="240" w:lineRule="auto"/>
        <w:rPr>
          <w:rFonts w:ascii="Arial" w:hAnsi="Arial" w:cs="Arial"/>
          <w:sz w:val="32"/>
          <w:szCs w:val="32"/>
        </w:rPr>
      </w:pPr>
    </w:p>
    <w:p w14:paraId="351F3D6D" w14:textId="77777777" w:rsidR="00874BFE" w:rsidRDefault="00874BFE" w:rsidP="002744AD">
      <w:pPr>
        <w:autoSpaceDE w:val="0"/>
        <w:autoSpaceDN w:val="0"/>
        <w:adjustRightInd w:val="0"/>
        <w:spacing w:after="0" w:line="240" w:lineRule="auto"/>
        <w:rPr>
          <w:rFonts w:ascii="Arial" w:hAnsi="Arial" w:cs="Arial"/>
          <w:sz w:val="32"/>
          <w:szCs w:val="32"/>
        </w:rPr>
      </w:pPr>
    </w:p>
    <w:p w14:paraId="0A8441BD" w14:textId="77777777" w:rsidR="00874BFE" w:rsidRDefault="00874BFE" w:rsidP="002744AD">
      <w:pPr>
        <w:autoSpaceDE w:val="0"/>
        <w:autoSpaceDN w:val="0"/>
        <w:adjustRightInd w:val="0"/>
        <w:spacing w:after="0" w:line="240" w:lineRule="auto"/>
        <w:rPr>
          <w:rFonts w:ascii="Arial" w:hAnsi="Arial" w:cs="Arial"/>
          <w:sz w:val="32"/>
          <w:szCs w:val="32"/>
        </w:rPr>
      </w:pPr>
    </w:p>
    <w:p w14:paraId="2CD7885A" w14:textId="77777777" w:rsidR="00874BFE" w:rsidRDefault="00874BFE" w:rsidP="002744AD">
      <w:pPr>
        <w:autoSpaceDE w:val="0"/>
        <w:autoSpaceDN w:val="0"/>
        <w:adjustRightInd w:val="0"/>
        <w:spacing w:after="0" w:line="240" w:lineRule="auto"/>
        <w:rPr>
          <w:rFonts w:ascii="Arial" w:hAnsi="Arial" w:cs="Arial"/>
          <w:sz w:val="32"/>
          <w:szCs w:val="32"/>
        </w:rPr>
      </w:pPr>
    </w:p>
    <w:p w14:paraId="4A7913EE" w14:textId="77777777" w:rsidR="007729CC" w:rsidRDefault="007729CC" w:rsidP="002744AD">
      <w:pPr>
        <w:autoSpaceDE w:val="0"/>
        <w:autoSpaceDN w:val="0"/>
        <w:adjustRightInd w:val="0"/>
        <w:spacing w:after="0" w:line="240" w:lineRule="auto"/>
        <w:rPr>
          <w:rFonts w:ascii="Arial" w:hAnsi="Arial" w:cs="Arial"/>
          <w:sz w:val="32"/>
          <w:szCs w:val="32"/>
        </w:rPr>
        <w:sectPr w:rsidR="007729CC" w:rsidSect="00AE66BD">
          <w:footerReference w:type="default" r:id="rId16"/>
          <w:type w:val="continuous"/>
          <w:pgSz w:w="12240" w:h="15840"/>
          <w:pgMar w:top="567" w:right="1134" w:bottom="567" w:left="1701" w:header="709" w:footer="544" w:gutter="0"/>
          <w:pgNumType w:start="1"/>
          <w:cols w:space="708"/>
          <w:titlePg/>
          <w:docGrid w:linePitch="360"/>
        </w:sectPr>
      </w:pPr>
    </w:p>
    <w:p w14:paraId="29CCA256" w14:textId="782F5266" w:rsidR="00316914" w:rsidRDefault="00316914" w:rsidP="002744AD">
      <w:pPr>
        <w:autoSpaceDE w:val="0"/>
        <w:autoSpaceDN w:val="0"/>
        <w:adjustRightInd w:val="0"/>
        <w:spacing w:after="0" w:line="240" w:lineRule="auto"/>
        <w:rPr>
          <w:rFonts w:ascii="Arial" w:hAnsi="Arial" w:cs="Arial"/>
          <w:sz w:val="32"/>
          <w:szCs w:val="32"/>
        </w:rPr>
      </w:pPr>
    </w:p>
    <w:p w14:paraId="6396A967" w14:textId="77777777" w:rsidR="00874BFE" w:rsidRDefault="00874BFE" w:rsidP="002744AD">
      <w:pPr>
        <w:autoSpaceDE w:val="0"/>
        <w:autoSpaceDN w:val="0"/>
        <w:adjustRightInd w:val="0"/>
        <w:spacing w:after="0" w:line="240" w:lineRule="auto"/>
        <w:rPr>
          <w:rFonts w:ascii="Arial" w:hAnsi="Arial" w:cs="Arial"/>
          <w:sz w:val="32"/>
          <w:szCs w:val="32"/>
        </w:rPr>
      </w:pPr>
    </w:p>
    <w:p w14:paraId="423B2FC8" w14:textId="6BBB44E7" w:rsidR="002744AD" w:rsidRPr="0045686A" w:rsidRDefault="006E3D74" w:rsidP="0043696C">
      <w:pPr>
        <w:pStyle w:val="Ttulo"/>
        <w:jc w:val="left"/>
        <w:outlineLvl w:val="0"/>
        <w:rPr>
          <w:rFonts w:ascii="Arial" w:hAnsi="Arial" w:cs="Arial"/>
          <w:b/>
          <w:sz w:val="30"/>
          <w:szCs w:val="30"/>
        </w:rPr>
      </w:pPr>
      <w:bookmarkStart w:id="4" w:name="_Toc512343192"/>
      <w:r w:rsidRPr="0045686A">
        <w:rPr>
          <w:rFonts w:ascii="Arial" w:hAnsi="Arial" w:cs="Arial"/>
          <w:b/>
          <w:sz w:val="30"/>
          <w:szCs w:val="30"/>
        </w:rPr>
        <w:t>I</w:t>
      </w:r>
      <w:r w:rsidR="002744AD" w:rsidRPr="0045686A">
        <w:rPr>
          <w:rFonts w:ascii="Arial" w:hAnsi="Arial" w:cs="Arial"/>
          <w:b/>
          <w:sz w:val="30"/>
          <w:szCs w:val="30"/>
        </w:rPr>
        <w:t>. OBJETIVO</w:t>
      </w:r>
      <w:bookmarkEnd w:id="4"/>
      <w:r w:rsidR="002744AD" w:rsidRPr="0045686A">
        <w:rPr>
          <w:rFonts w:ascii="Arial" w:hAnsi="Arial" w:cs="Arial"/>
          <w:b/>
          <w:sz w:val="30"/>
          <w:szCs w:val="30"/>
        </w:rPr>
        <w:t xml:space="preserve"> </w:t>
      </w:r>
    </w:p>
    <w:p w14:paraId="73A4D4B5" w14:textId="77777777" w:rsidR="00017C56" w:rsidRDefault="00017C56" w:rsidP="002744AD">
      <w:pPr>
        <w:autoSpaceDE w:val="0"/>
        <w:autoSpaceDN w:val="0"/>
        <w:adjustRightInd w:val="0"/>
        <w:spacing w:after="0" w:line="240" w:lineRule="auto"/>
        <w:rPr>
          <w:rFonts w:ascii="Arial" w:hAnsi="Arial" w:cs="Arial"/>
          <w:sz w:val="24"/>
          <w:szCs w:val="24"/>
        </w:rPr>
      </w:pPr>
    </w:p>
    <w:p w14:paraId="158127C8" w14:textId="77777777" w:rsidR="00017C56" w:rsidRDefault="00017C56" w:rsidP="002744AD">
      <w:pPr>
        <w:autoSpaceDE w:val="0"/>
        <w:autoSpaceDN w:val="0"/>
        <w:adjustRightInd w:val="0"/>
        <w:spacing w:after="0" w:line="240" w:lineRule="auto"/>
        <w:rPr>
          <w:rFonts w:ascii="Arial" w:hAnsi="Arial" w:cs="Arial"/>
          <w:sz w:val="24"/>
          <w:szCs w:val="24"/>
        </w:rPr>
      </w:pPr>
    </w:p>
    <w:p w14:paraId="16DFD93C" w14:textId="731F5412" w:rsidR="002744AD" w:rsidRPr="0043696C" w:rsidRDefault="00F82552" w:rsidP="00017C5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G</w:t>
      </w:r>
      <w:r w:rsidR="008E729D">
        <w:rPr>
          <w:rFonts w:ascii="Arial" w:hAnsi="Arial" w:cs="Arial"/>
          <w:sz w:val="24"/>
          <w:szCs w:val="24"/>
        </w:rPr>
        <w:t xml:space="preserve">arantizar </w:t>
      </w:r>
      <w:r w:rsidR="002744AD" w:rsidRPr="0043696C">
        <w:rPr>
          <w:rFonts w:ascii="Arial" w:hAnsi="Arial" w:cs="Arial"/>
          <w:sz w:val="24"/>
          <w:szCs w:val="24"/>
        </w:rPr>
        <w:t xml:space="preserve">la seguridad de </w:t>
      </w:r>
      <w:r w:rsidR="00E329D4">
        <w:rPr>
          <w:rFonts w:ascii="Arial" w:hAnsi="Arial" w:cs="Arial"/>
          <w:sz w:val="24"/>
          <w:szCs w:val="24"/>
        </w:rPr>
        <w:t>los servidores públicos</w:t>
      </w:r>
      <w:r w:rsidR="008E729D">
        <w:rPr>
          <w:rFonts w:ascii="Arial" w:hAnsi="Arial" w:cs="Arial"/>
          <w:sz w:val="24"/>
          <w:szCs w:val="24"/>
        </w:rPr>
        <w:t>,</w:t>
      </w:r>
      <w:r w:rsidR="00E329D4">
        <w:rPr>
          <w:rFonts w:ascii="Arial" w:hAnsi="Arial" w:cs="Arial"/>
          <w:sz w:val="24"/>
          <w:szCs w:val="24"/>
        </w:rPr>
        <w:t xml:space="preserve"> visitantes, instalaciones</w:t>
      </w:r>
      <w:r w:rsidR="008E729D">
        <w:rPr>
          <w:rFonts w:ascii="Arial" w:hAnsi="Arial" w:cs="Arial"/>
          <w:sz w:val="24"/>
          <w:szCs w:val="24"/>
        </w:rPr>
        <w:t xml:space="preserve"> y </w:t>
      </w:r>
      <w:r w:rsidR="002744AD" w:rsidRPr="0043696C">
        <w:rPr>
          <w:rFonts w:ascii="Arial" w:hAnsi="Arial" w:cs="Arial"/>
          <w:sz w:val="24"/>
          <w:szCs w:val="24"/>
        </w:rPr>
        <w:t xml:space="preserve"> bienes patrimoniales</w:t>
      </w:r>
      <w:r w:rsidR="0089602E">
        <w:rPr>
          <w:rFonts w:ascii="Arial" w:hAnsi="Arial" w:cs="Arial"/>
          <w:sz w:val="24"/>
          <w:szCs w:val="24"/>
        </w:rPr>
        <w:t xml:space="preserve"> de la Secretaría de Comunicaciones y Transportes</w:t>
      </w:r>
      <w:r w:rsidR="002744AD" w:rsidRPr="0043696C">
        <w:rPr>
          <w:rFonts w:ascii="Arial" w:hAnsi="Arial" w:cs="Arial"/>
          <w:sz w:val="24"/>
          <w:szCs w:val="24"/>
        </w:rPr>
        <w:t xml:space="preserve">, </w:t>
      </w:r>
      <w:r>
        <w:rPr>
          <w:rFonts w:ascii="Arial" w:hAnsi="Arial" w:cs="Arial"/>
          <w:sz w:val="24"/>
          <w:szCs w:val="24"/>
        </w:rPr>
        <w:t xml:space="preserve"> a través de </w:t>
      </w:r>
      <w:r w:rsidRPr="0043696C">
        <w:rPr>
          <w:rFonts w:ascii="Arial" w:hAnsi="Arial" w:cs="Arial"/>
          <w:sz w:val="24"/>
          <w:szCs w:val="24"/>
        </w:rPr>
        <w:t xml:space="preserve">medidas de </w:t>
      </w:r>
      <w:r w:rsidR="00F42E63">
        <w:rPr>
          <w:rFonts w:ascii="Arial" w:hAnsi="Arial" w:cs="Arial"/>
          <w:sz w:val="24"/>
          <w:szCs w:val="24"/>
        </w:rPr>
        <w:t xml:space="preserve">prevención, </w:t>
      </w:r>
      <w:r>
        <w:rPr>
          <w:rFonts w:ascii="Arial" w:hAnsi="Arial" w:cs="Arial"/>
          <w:sz w:val="24"/>
          <w:szCs w:val="24"/>
        </w:rPr>
        <w:t xml:space="preserve">sistemas </w:t>
      </w:r>
      <w:r w:rsidRPr="0043696C">
        <w:rPr>
          <w:rFonts w:ascii="Arial" w:hAnsi="Arial" w:cs="Arial"/>
          <w:sz w:val="24"/>
          <w:szCs w:val="24"/>
        </w:rPr>
        <w:t>de protección</w:t>
      </w:r>
      <w:r>
        <w:rPr>
          <w:rFonts w:ascii="Arial" w:hAnsi="Arial" w:cs="Arial"/>
          <w:sz w:val="24"/>
          <w:szCs w:val="24"/>
        </w:rPr>
        <w:t xml:space="preserve"> </w:t>
      </w:r>
      <w:r w:rsidR="0089602E">
        <w:rPr>
          <w:rFonts w:ascii="Arial" w:hAnsi="Arial" w:cs="Arial"/>
          <w:sz w:val="24"/>
          <w:szCs w:val="24"/>
        </w:rPr>
        <w:t>y personal de seguridad</w:t>
      </w:r>
      <w:r w:rsidR="00F42E63">
        <w:rPr>
          <w:rFonts w:ascii="Arial" w:hAnsi="Arial" w:cs="Arial"/>
          <w:sz w:val="24"/>
          <w:szCs w:val="24"/>
        </w:rPr>
        <w:t xml:space="preserve">, para disuadir, detectar y reaccionar ante </w:t>
      </w:r>
      <w:r w:rsidR="002744AD" w:rsidRPr="0043696C">
        <w:rPr>
          <w:rFonts w:ascii="Arial" w:hAnsi="Arial" w:cs="Arial"/>
          <w:sz w:val="24"/>
          <w:szCs w:val="24"/>
        </w:rPr>
        <w:t>cualquier acto que</w:t>
      </w:r>
      <w:r w:rsidR="00017C56" w:rsidRPr="0043696C">
        <w:rPr>
          <w:rFonts w:ascii="Arial" w:hAnsi="Arial" w:cs="Arial"/>
          <w:sz w:val="24"/>
          <w:szCs w:val="24"/>
        </w:rPr>
        <w:t xml:space="preserve"> </w:t>
      </w:r>
      <w:r w:rsidR="002744AD" w:rsidRPr="0043696C">
        <w:rPr>
          <w:rFonts w:ascii="Arial" w:hAnsi="Arial" w:cs="Arial"/>
          <w:sz w:val="24"/>
          <w:szCs w:val="24"/>
        </w:rPr>
        <w:t>atente o pretenda poner en riesgo el orden y funcionamiento de la Institución.</w:t>
      </w:r>
      <w:r w:rsidR="00AA2B79">
        <w:rPr>
          <w:rFonts w:ascii="Arial" w:hAnsi="Arial" w:cs="Arial"/>
          <w:sz w:val="24"/>
          <w:szCs w:val="24"/>
        </w:rPr>
        <w:t xml:space="preserve">                                                                                                                                                                                                                                       </w:t>
      </w:r>
    </w:p>
    <w:p w14:paraId="00B822A0" w14:textId="77777777" w:rsidR="0043696C" w:rsidRDefault="0043696C" w:rsidP="002744AD">
      <w:pPr>
        <w:autoSpaceDE w:val="0"/>
        <w:autoSpaceDN w:val="0"/>
        <w:adjustRightInd w:val="0"/>
        <w:spacing w:after="0" w:line="240" w:lineRule="auto"/>
        <w:rPr>
          <w:rFonts w:ascii="Arial" w:hAnsi="Arial" w:cs="Arial"/>
          <w:sz w:val="24"/>
          <w:szCs w:val="24"/>
        </w:rPr>
      </w:pPr>
    </w:p>
    <w:p w14:paraId="497A2582" w14:textId="77777777" w:rsidR="00017C56" w:rsidRDefault="00017C56" w:rsidP="002744AD">
      <w:pPr>
        <w:autoSpaceDE w:val="0"/>
        <w:autoSpaceDN w:val="0"/>
        <w:adjustRightInd w:val="0"/>
        <w:spacing w:after="0" w:line="240" w:lineRule="auto"/>
        <w:rPr>
          <w:rFonts w:ascii="Arial" w:hAnsi="Arial" w:cs="Arial"/>
          <w:sz w:val="24"/>
          <w:szCs w:val="24"/>
        </w:rPr>
      </w:pPr>
    </w:p>
    <w:p w14:paraId="79DEA9E2" w14:textId="77777777" w:rsidR="00F42E63" w:rsidRDefault="00F42E63" w:rsidP="002744AD">
      <w:pPr>
        <w:autoSpaceDE w:val="0"/>
        <w:autoSpaceDN w:val="0"/>
        <w:adjustRightInd w:val="0"/>
        <w:spacing w:after="0" w:line="240" w:lineRule="auto"/>
        <w:rPr>
          <w:rFonts w:ascii="Arial" w:hAnsi="Arial" w:cs="Arial"/>
          <w:sz w:val="24"/>
          <w:szCs w:val="24"/>
        </w:rPr>
      </w:pPr>
    </w:p>
    <w:p w14:paraId="6E282EFF" w14:textId="77777777" w:rsidR="00F42E63" w:rsidRDefault="00F42E63" w:rsidP="002744AD">
      <w:pPr>
        <w:autoSpaceDE w:val="0"/>
        <w:autoSpaceDN w:val="0"/>
        <w:adjustRightInd w:val="0"/>
        <w:spacing w:after="0" w:line="240" w:lineRule="auto"/>
        <w:rPr>
          <w:rFonts w:ascii="Arial" w:hAnsi="Arial" w:cs="Arial"/>
          <w:sz w:val="24"/>
          <w:szCs w:val="24"/>
        </w:rPr>
      </w:pPr>
    </w:p>
    <w:p w14:paraId="169FDC0F" w14:textId="77777777" w:rsidR="00F42E63" w:rsidRDefault="00F42E63" w:rsidP="002744AD">
      <w:pPr>
        <w:autoSpaceDE w:val="0"/>
        <w:autoSpaceDN w:val="0"/>
        <w:adjustRightInd w:val="0"/>
        <w:spacing w:after="0" w:line="240" w:lineRule="auto"/>
        <w:rPr>
          <w:rFonts w:ascii="Arial" w:hAnsi="Arial" w:cs="Arial"/>
          <w:sz w:val="24"/>
          <w:szCs w:val="24"/>
        </w:rPr>
      </w:pPr>
    </w:p>
    <w:p w14:paraId="0DC9E2D3" w14:textId="77777777" w:rsidR="00F42E63" w:rsidRDefault="00F42E63" w:rsidP="002744AD">
      <w:pPr>
        <w:autoSpaceDE w:val="0"/>
        <w:autoSpaceDN w:val="0"/>
        <w:adjustRightInd w:val="0"/>
        <w:spacing w:after="0" w:line="240" w:lineRule="auto"/>
        <w:rPr>
          <w:rFonts w:ascii="Arial" w:hAnsi="Arial" w:cs="Arial"/>
          <w:sz w:val="24"/>
          <w:szCs w:val="24"/>
        </w:rPr>
      </w:pPr>
    </w:p>
    <w:p w14:paraId="150F750C" w14:textId="77777777" w:rsidR="00F42E63" w:rsidRDefault="00F42E63" w:rsidP="002744AD">
      <w:pPr>
        <w:autoSpaceDE w:val="0"/>
        <w:autoSpaceDN w:val="0"/>
        <w:adjustRightInd w:val="0"/>
        <w:spacing w:after="0" w:line="240" w:lineRule="auto"/>
        <w:rPr>
          <w:rFonts w:ascii="Arial" w:hAnsi="Arial" w:cs="Arial"/>
          <w:sz w:val="24"/>
          <w:szCs w:val="24"/>
        </w:rPr>
      </w:pPr>
    </w:p>
    <w:p w14:paraId="0D0A1046" w14:textId="77777777" w:rsidR="00F42E63" w:rsidRDefault="00F42E63" w:rsidP="002744AD">
      <w:pPr>
        <w:autoSpaceDE w:val="0"/>
        <w:autoSpaceDN w:val="0"/>
        <w:adjustRightInd w:val="0"/>
        <w:spacing w:after="0" w:line="240" w:lineRule="auto"/>
        <w:rPr>
          <w:rFonts w:ascii="Arial" w:hAnsi="Arial" w:cs="Arial"/>
          <w:sz w:val="24"/>
          <w:szCs w:val="24"/>
        </w:rPr>
      </w:pPr>
    </w:p>
    <w:p w14:paraId="561F08C6" w14:textId="77777777" w:rsidR="00F42E63" w:rsidRDefault="00F42E63" w:rsidP="002744AD">
      <w:pPr>
        <w:autoSpaceDE w:val="0"/>
        <w:autoSpaceDN w:val="0"/>
        <w:adjustRightInd w:val="0"/>
        <w:spacing w:after="0" w:line="240" w:lineRule="auto"/>
        <w:rPr>
          <w:rFonts w:ascii="Arial" w:hAnsi="Arial" w:cs="Arial"/>
          <w:sz w:val="24"/>
          <w:szCs w:val="24"/>
        </w:rPr>
      </w:pPr>
    </w:p>
    <w:p w14:paraId="7FA0685F" w14:textId="77777777" w:rsidR="00F42E63" w:rsidRDefault="00F42E63" w:rsidP="002744AD">
      <w:pPr>
        <w:autoSpaceDE w:val="0"/>
        <w:autoSpaceDN w:val="0"/>
        <w:adjustRightInd w:val="0"/>
        <w:spacing w:after="0" w:line="240" w:lineRule="auto"/>
        <w:rPr>
          <w:rFonts w:ascii="Arial" w:hAnsi="Arial" w:cs="Arial"/>
          <w:sz w:val="24"/>
          <w:szCs w:val="24"/>
        </w:rPr>
      </w:pPr>
    </w:p>
    <w:p w14:paraId="47D0F98D" w14:textId="77777777" w:rsidR="00F42E63" w:rsidRDefault="00F42E63" w:rsidP="002744AD">
      <w:pPr>
        <w:autoSpaceDE w:val="0"/>
        <w:autoSpaceDN w:val="0"/>
        <w:adjustRightInd w:val="0"/>
        <w:spacing w:after="0" w:line="240" w:lineRule="auto"/>
        <w:rPr>
          <w:rFonts w:ascii="Arial" w:hAnsi="Arial" w:cs="Arial"/>
          <w:sz w:val="24"/>
          <w:szCs w:val="24"/>
        </w:rPr>
      </w:pPr>
    </w:p>
    <w:p w14:paraId="37026593" w14:textId="77777777" w:rsidR="00F42E63" w:rsidRDefault="00F42E63" w:rsidP="002744AD">
      <w:pPr>
        <w:autoSpaceDE w:val="0"/>
        <w:autoSpaceDN w:val="0"/>
        <w:adjustRightInd w:val="0"/>
        <w:spacing w:after="0" w:line="240" w:lineRule="auto"/>
        <w:rPr>
          <w:rFonts w:ascii="Arial" w:hAnsi="Arial" w:cs="Arial"/>
          <w:sz w:val="24"/>
          <w:szCs w:val="24"/>
        </w:rPr>
      </w:pPr>
    </w:p>
    <w:p w14:paraId="71FF7996" w14:textId="77777777" w:rsidR="00F42E63" w:rsidRDefault="00F42E63" w:rsidP="002744AD">
      <w:pPr>
        <w:autoSpaceDE w:val="0"/>
        <w:autoSpaceDN w:val="0"/>
        <w:adjustRightInd w:val="0"/>
        <w:spacing w:after="0" w:line="240" w:lineRule="auto"/>
        <w:rPr>
          <w:rFonts w:ascii="Arial" w:hAnsi="Arial" w:cs="Arial"/>
          <w:sz w:val="24"/>
          <w:szCs w:val="24"/>
        </w:rPr>
      </w:pPr>
    </w:p>
    <w:p w14:paraId="70E870BE" w14:textId="77777777" w:rsidR="00F42E63" w:rsidRDefault="00F42E63" w:rsidP="002744AD">
      <w:pPr>
        <w:autoSpaceDE w:val="0"/>
        <w:autoSpaceDN w:val="0"/>
        <w:adjustRightInd w:val="0"/>
        <w:spacing w:after="0" w:line="240" w:lineRule="auto"/>
        <w:rPr>
          <w:rFonts w:ascii="Arial" w:hAnsi="Arial" w:cs="Arial"/>
          <w:sz w:val="24"/>
          <w:szCs w:val="24"/>
        </w:rPr>
      </w:pPr>
    </w:p>
    <w:p w14:paraId="203A0F9A" w14:textId="77777777" w:rsidR="00F42E63" w:rsidRDefault="00F42E63" w:rsidP="002744AD">
      <w:pPr>
        <w:autoSpaceDE w:val="0"/>
        <w:autoSpaceDN w:val="0"/>
        <w:adjustRightInd w:val="0"/>
        <w:spacing w:after="0" w:line="240" w:lineRule="auto"/>
        <w:rPr>
          <w:rFonts w:ascii="Arial" w:hAnsi="Arial" w:cs="Arial"/>
          <w:sz w:val="24"/>
          <w:szCs w:val="24"/>
        </w:rPr>
      </w:pPr>
    </w:p>
    <w:p w14:paraId="6E75540B" w14:textId="77777777" w:rsidR="00F42E63" w:rsidRDefault="00F42E63" w:rsidP="002744AD">
      <w:pPr>
        <w:autoSpaceDE w:val="0"/>
        <w:autoSpaceDN w:val="0"/>
        <w:adjustRightInd w:val="0"/>
        <w:spacing w:after="0" w:line="240" w:lineRule="auto"/>
        <w:rPr>
          <w:rFonts w:ascii="Arial" w:hAnsi="Arial" w:cs="Arial"/>
          <w:sz w:val="24"/>
          <w:szCs w:val="24"/>
        </w:rPr>
      </w:pPr>
    </w:p>
    <w:p w14:paraId="262626AE" w14:textId="77777777" w:rsidR="00F42E63" w:rsidRDefault="00F42E63" w:rsidP="002744AD">
      <w:pPr>
        <w:autoSpaceDE w:val="0"/>
        <w:autoSpaceDN w:val="0"/>
        <w:adjustRightInd w:val="0"/>
        <w:spacing w:after="0" w:line="240" w:lineRule="auto"/>
        <w:rPr>
          <w:rFonts w:ascii="Arial" w:hAnsi="Arial" w:cs="Arial"/>
          <w:sz w:val="24"/>
          <w:szCs w:val="24"/>
        </w:rPr>
      </w:pPr>
    </w:p>
    <w:p w14:paraId="20A69E48" w14:textId="77777777" w:rsidR="00F42E63" w:rsidRDefault="00F42E63" w:rsidP="002744AD">
      <w:pPr>
        <w:autoSpaceDE w:val="0"/>
        <w:autoSpaceDN w:val="0"/>
        <w:adjustRightInd w:val="0"/>
        <w:spacing w:after="0" w:line="240" w:lineRule="auto"/>
        <w:rPr>
          <w:rFonts w:ascii="Arial" w:hAnsi="Arial" w:cs="Arial"/>
          <w:sz w:val="24"/>
          <w:szCs w:val="24"/>
        </w:rPr>
      </w:pPr>
    </w:p>
    <w:p w14:paraId="3312E50F" w14:textId="77777777" w:rsidR="00F42E63" w:rsidRDefault="00F42E63" w:rsidP="002744AD">
      <w:pPr>
        <w:autoSpaceDE w:val="0"/>
        <w:autoSpaceDN w:val="0"/>
        <w:adjustRightInd w:val="0"/>
        <w:spacing w:after="0" w:line="240" w:lineRule="auto"/>
        <w:rPr>
          <w:rFonts w:ascii="Arial" w:hAnsi="Arial" w:cs="Arial"/>
          <w:sz w:val="24"/>
          <w:szCs w:val="24"/>
        </w:rPr>
      </w:pPr>
    </w:p>
    <w:p w14:paraId="76EA2D10" w14:textId="77777777" w:rsidR="00F42E63" w:rsidRDefault="00F42E63" w:rsidP="002744AD">
      <w:pPr>
        <w:autoSpaceDE w:val="0"/>
        <w:autoSpaceDN w:val="0"/>
        <w:adjustRightInd w:val="0"/>
        <w:spacing w:after="0" w:line="240" w:lineRule="auto"/>
        <w:rPr>
          <w:rFonts w:ascii="Arial" w:hAnsi="Arial" w:cs="Arial"/>
          <w:sz w:val="24"/>
          <w:szCs w:val="24"/>
        </w:rPr>
      </w:pPr>
    </w:p>
    <w:p w14:paraId="6DFDC4F0" w14:textId="77777777" w:rsidR="00017C56" w:rsidRDefault="00017C56" w:rsidP="002744AD">
      <w:pPr>
        <w:autoSpaceDE w:val="0"/>
        <w:autoSpaceDN w:val="0"/>
        <w:adjustRightInd w:val="0"/>
        <w:spacing w:after="0" w:line="240" w:lineRule="auto"/>
        <w:rPr>
          <w:rFonts w:ascii="Arial" w:hAnsi="Arial" w:cs="Arial"/>
          <w:sz w:val="24"/>
          <w:szCs w:val="24"/>
        </w:rPr>
      </w:pPr>
    </w:p>
    <w:p w14:paraId="3B792DCA" w14:textId="77777777" w:rsidR="00017C56" w:rsidRDefault="00017C56" w:rsidP="002744AD">
      <w:pPr>
        <w:autoSpaceDE w:val="0"/>
        <w:autoSpaceDN w:val="0"/>
        <w:adjustRightInd w:val="0"/>
        <w:spacing w:after="0" w:line="240" w:lineRule="auto"/>
        <w:rPr>
          <w:rFonts w:ascii="Arial" w:hAnsi="Arial" w:cs="Arial"/>
          <w:sz w:val="24"/>
          <w:szCs w:val="24"/>
        </w:rPr>
      </w:pPr>
    </w:p>
    <w:p w14:paraId="32DE68F0" w14:textId="77777777" w:rsidR="00017C56" w:rsidRDefault="00017C56" w:rsidP="002744AD">
      <w:pPr>
        <w:autoSpaceDE w:val="0"/>
        <w:autoSpaceDN w:val="0"/>
        <w:adjustRightInd w:val="0"/>
        <w:spacing w:after="0" w:line="240" w:lineRule="auto"/>
        <w:rPr>
          <w:rFonts w:ascii="Arial" w:hAnsi="Arial" w:cs="Arial"/>
          <w:sz w:val="24"/>
          <w:szCs w:val="24"/>
        </w:rPr>
      </w:pPr>
    </w:p>
    <w:p w14:paraId="196C8EC4" w14:textId="77777777" w:rsidR="00017C56" w:rsidRDefault="00017C56" w:rsidP="002744AD">
      <w:pPr>
        <w:autoSpaceDE w:val="0"/>
        <w:autoSpaceDN w:val="0"/>
        <w:adjustRightInd w:val="0"/>
        <w:spacing w:after="0" w:line="240" w:lineRule="auto"/>
        <w:rPr>
          <w:rFonts w:ascii="Arial" w:hAnsi="Arial" w:cs="Arial"/>
          <w:sz w:val="24"/>
          <w:szCs w:val="24"/>
        </w:rPr>
      </w:pPr>
    </w:p>
    <w:p w14:paraId="74ADA4EE" w14:textId="77777777" w:rsidR="00017C56" w:rsidRDefault="00017C56" w:rsidP="002744AD">
      <w:pPr>
        <w:autoSpaceDE w:val="0"/>
        <w:autoSpaceDN w:val="0"/>
        <w:adjustRightInd w:val="0"/>
        <w:spacing w:after="0" w:line="240" w:lineRule="auto"/>
        <w:rPr>
          <w:rFonts w:ascii="Arial" w:hAnsi="Arial" w:cs="Arial"/>
          <w:sz w:val="24"/>
          <w:szCs w:val="24"/>
        </w:rPr>
      </w:pPr>
    </w:p>
    <w:p w14:paraId="449D3359" w14:textId="77777777" w:rsidR="00017C56" w:rsidRDefault="00017C56" w:rsidP="002744AD">
      <w:pPr>
        <w:autoSpaceDE w:val="0"/>
        <w:autoSpaceDN w:val="0"/>
        <w:adjustRightInd w:val="0"/>
        <w:spacing w:after="0" w:line="240" w:lineRule="auto"/>
        <w:rPr>
          <w:rFonts w:ascii="Arial" w:hAnsi="Arial" w:cs="Arial"/>
          <w:sz w:val="24"/>
          <w:szCs w:val="24"/>
        </w:rPr>
      </w:pPr>
    </w:p>
    <w:p w14:paraId="5DC7C4F5" w14:textId="77777777" w:rsidR="00017C56" w:rsidRDefault="00017C56" w:rsidP="002744AD">
      <w:pPr>
        <w:autoSpaceDE w:val="0"/>
        <w:autoSpaceDN w:val="0"/>
        <w:adjustRightInd w:val="0"/>
        <w:spacing w:after="0" w:line="240" w:lineRule="auto"/>
        <w:rPr>
          <w:rFonts w:ascii="Arial" w:hAnsi="Arial" w:cs="Arial"/>
          <w:sz w:val="24"/>
          <w:szCs w:val="24"/>
        </w:rPr>
      </w:pPr>
    </w:p>
    <w:p w14:paraId="0A9358FB" w14:textId="77777777" w:rsidR="00481499" w:rsidRDefault="00481499" w:rsidP="002744AD">
      <w:pPr>
        <w:autoSpaceDE w:val="0"/>
        <w:autoSpaceDN w:val="0"/>
        <w:adjustRightInd w:val="0"/>
        <w:spacing w:after="0" w:line="240" w:lineRule="auto"/>
        <w:rPr>
          <w:rFonts w:ascii="Arial" w:hAnsi="Arial" w:cs="Arial"/>
          <w:sz w:val="24"/>
          <w:szCs w:val="24"/>
        </w:rPr>
      </w:pPr>
    </w:p>
    <w:p w14:paraId="4F77FA6B" w14:textId="77777777" w:rsidR="00481499" w:rsidRDefault="00481499" w:rsidP="002744AD">
      <w:pPr>
        <w:autoSpaceDE w:val="0"/>
        <w:autoSpaceDN w:val="0"/>
        <w:adjustRightInd w:val="0"/>
        <w:spacing w:after="0" w:line="240" w:lineRule="auto"/>
        <w:rPr>
          <w:rFonts w:ascii="Arial" w:hAnsi="Arial" w:cs="Arial"/>
          <w:sz w:val="24"/>
          <w:szCs w:val="24"/>
        </w:rPr>
      </w:pPr>
    </w:p>
    <w:p w14:paraId="48CECA84" w14:textId="77777777" w:rsidR="00481499" w:rsidRDefault="00481499" w:rsidP="002744AD">
      <w:pPr>
        <w:autoSpaceDE w:val="0"/>
        <w:autoSpaceDN w:val="0"/>
        <w:adjustRightInd w:val="0"/>
        <w:spacing w:after="0" w:line="240" w:lineRule="auto"/>
        <w:rPr>
          <w:rFonts w:ascii="Arial" w:hAnsi="Arial" w:cs="Arial"/>
          <w:sz w:val="24"/>
          <w:szCs w:val="24"/>
        </w:rPr>
      </w:pPr>
    </w:p>
    <w:p w14:paraId="403BF628" w14:textId="77777777" w:rsidR="00481499" w:rsidRDefault="00481499" w:rsidP="002744AD">
      <w:pPr>
        <w:autoSpaceDE w:val="0"/>
        <w:autoSpaceDN w:val="0"/>
        <w:adjustRightInd w:val="0"/>
        <w:spacing w:after="0" w:line="240" w:lineRule="auto"/>
        <w:rPr>
          <w:rFonts w:ascii="Arial" w:hAnsi="Arial" w:cs="Arial"/>
          <w:sz w:val="24"/>
          <w:szCs w:val="24"/>
        </w:rPr>
      </w:pPr>
    </w:p>
    <w:p w14:paraId="53DBCCDC" w14:textId="77777777" w:rsidR="00017C56" w:rsidRDefault="00017C56" w:rsidP="002744AD">
      <w:pPr>
        <w:autoSpaceDE w:val="0"/>
        <w:autoSpaceDN w:val="0"/>
        <w:adjustRightInd w:val="0"/>
        <w:spacing w:after="0" w:line="240" w:lineRule="auto"/>
        <w:rPr>
          <w:rFonts w:ascii="Arial" w:hAnsi="Arial" w:cs="Arial"/>
          <w:sz w:val="24"/>
          <w:szCs w:val="24"/>
        </w:rPr>
      </w:pPr>
    </w:p>
    <w:p w14:paraId="6179369D" w14:textId="77777777" w:rsidR="00F337E7" w:rsidRDefault="00F337E7" w:rsidP="002744AD">
      <w:pPr>
        <w:autoSpaceDE w:val="0"/>
        <w:autoSpaceDN w:val="0"/>
        <w:adjustRightInd w:val="0"/>
        <w:spacing w:after="0" w:line="240" w:lineRule="auto"/>
        <w:rPr>
          <w:rFonts w:ascii="Arial" w:hAnsi="Arial" w:cs="Arial"/>
          <w:sz w:val="24"/>
          <w:szCs w:val="24"/>
        </w:rPr>
      </w:pPr>
    </w:p>
    <w:p w14:paraId="2A7C876C" w14:textId="77777777" w:rsidR="00316914" w:rsidRDefault="00316914" w:rsidP="002744AD">
      <w:pPr>
        <w:autoSpaceDE w:val="0"/>
        <w:autoSpaceDN w:val="0"/>
        <w:adjustRightInd w:val="0"/>
        <w:spacing w:after="0" w:line="240" w:lineRule="auto"/>
        <w:rPr>
          <w:rFonts w:ascii="Arial" w:hAnsi="Arial" w:cs="Arial"/>
          <w:sz w:val="24"/>
          <w:szCs w:val="24"/>
        </w:rPr>
      </w:pPr>
    </w:p>
    <w:p w14:paraId="06640D55" w14:textId="77777777" w:rsidR="00316914" w:rsidRDefault="00316914" w:rsidP="002744AD">
      <w:pPr>
        <w:autoSpaceDE w:val="0"/>
        <w:autoSpaceDN w:val="0"/>
        <w:adjustRightInd w:val="0"/>
        <w:spacing w:after="0" w:line="240" w:lineRule="auto"/>
        <w:rPr>
          <w:rFonts w:ascii="Arial" w:hAnsi="Arial" w:cs="Arial"/>
          <w:sz w:val="24"/>
          <w:szCs w:val="24"/>
        </w:rPr>
      </w:pPr>
    </w:p>
    <w:p w14:paraId="47603A37" w14:textId="77777777" w:rsidR="00316914" w:rsidRDefault="00316914" w:rsidP="002744AD">
      <w:pPr>
        <w:autoSpaceDE w:val="0"/>
        <w:autoSpaceDN w:val="0"/>
        <w:adjustRightInd w:val="0"/>
        <w:spacing w:after="0" w:line="240" w:lineRule="auto"/>
        <w:rPr>
          <w:rFonts w:ascii="Arial" w:hAnsi="Arial" w:cs="Arial"/>
          <w:sz w:val="24"/>
          <w:szCs w:val="24"/>
        </w:rPr>
      </w:pPr>
    </w:p>
    <w:p w14:paraId="52153D77" w14:textId="77777777" w:rsidR="007729CC" w:rsidRDefault="007729CC" w:rsidP="002744AD">
      <w:pPr>
        <w:autoSpaceDE w:val="0"/>
        <w:autoSpaceDN w:val="0"/>
        <w:adjustRightInd w:val="0"/>
        <w:spacing w:after="0" w:line="240" w:lineRule="auto"/>
        <w:rPr>
          <w:rFonts w:ascii="Arial" w:hAnsi="Arial" w:cs="Arial"/>
          <w:sz w:val="24"/>
          <w:szCs w:val="24"/>
        </w:rPr>
      </w:pPr>
    </w:p>
    <w:p w14:paraId="1A4BD4C5" w14:textId="77777777" w:rsidR="00017C56" w:rsidRDefault="00017C56" w:rsidP="002744AD">
      <w:pPr>
        <w:autoSpaceDE w:val="0"/>
        <w:autoSpaceDN w:val="0"/>
        <w:adjustRightInd w:val="0"/>
        <w:spacing w:after="0" w:line="240" w:lineRule="auto"/>
        <w:rPr>
          <w:rFonts w:ascii="Arial" w:hAnsi="Arial" w:cs="Arial"/>
          <w:sz w:val="24"/>
          <w:szCs w:val="24"/>
        </w:rPr>
      </w:pPr>
    </w:p>
    <w:p w14:paraId="7C0CBE0B" w14:textId="09304F95" w:rsidR="002744AD" w:rsidRPr="0045686A" w:rsidRDefault="00E22042" w:rsidP="0043696C">
      <w:pPr>
        <w:pStyle w:val="Ttulo"/>
        <w:jc w:val="left"/>
        <w:outlineLvl w:val="0"/>
        <w:rPr>
          <w:b/>
          <w:sz w:val="30"/>
          <w:szCs w:val="30"/>
        </w:rPr>
      </w:pPr>
      <w:bookmarkStart w:id="5" w:name="_Toc512343193"/>
      <w:r w:rsidRPr="0045686A">
        <w:rPr>
          <w:rFonts w:ascii="Arial" w:hAnsi="Arial" w:cs="Arial"/>
          <w:b/>
          <w:sz w:val="30"/>
          <w:szCs w:val="30"/>
        </w:rPr>
        <w:t>II</w:t>
      </w:r>
      <w:r w:rsidR="002744AD" w:rsidRPr="0045686A">
        <w:rPr>
          <w:rFonts w:ascii="Arial" w:hAnsi="Arial" w:cs="Arial"/>
          <w:b/>
          <w:sz w:val="30"/>
          <w:szCs w:val="30"/>
        </w:rPr>
        <w:t xml:space="preserve">. </w:t>
      </w:r>
      <w:r w:rsidR="0043696C" w:rsidRPr="0045686A">
        <w:rPr>
          <w:rFonts w:ascii="Arial" w:hAnsi="Arial" w:cs="Arial"/>
          <w:b/>
          <w:sz w:val="30"/>
          <w:szCs w:val="30"/>
        </w:rPr>
        <w:t>FUNDAMENTO LEGAL</w:t>
      </w:r>
      <w:bookmarkEnd w:id="5"/>
    </w:p>
    <w:p w14:paraId="0FE3A921" w14:textId="77777777" w:rsidR="00017C56" w:rsidRDefault="00017C56" w:rsidP="002744AD">
      <w:pPr>
        <w:autoSpaceDE w:val="0"/>
        <w:autoSpaceDN w:val="0"/>
        <w:adjustRightInd w:val="0"/>
        <w:spacing w:after="0" w:line="240" w:lineRule="auto"/>
        <w:rPr>
          <w:rFonts w:ascii="Wingdings" w:hAnsi="Wingdings" w:cs="Wingdings"/>
          <w:sz w:val="24"/>
          <w:szCs w:val="24"/>
        </w:rPr>
      </w:pPr>
    </w:p>
    <w:p w14:paraId="2BDC17A7" w14:textId="3FDA3609" w:rsidR="002744AD" w:rsidRDefault="002744AD" w:rsidP="002744AD">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Pr>
          <w:rFonts w:ascii="Arial" w:hAnsi="Arial" w:cs="Arial"/>
          <w:sz w:val="24"/>
          <w:szCs w:val="24"/>
        </w:rPr>
        <w:t>Ley de Seguridad Nacional.</w:t>
      </w:r>
      <w:r w:rsidR="0043696C">
        <w:rPr>
          <w:rFonts w:ascii="Arial" w:hAnsi="Arial" w:cs="Arial"/>
          <w:sz w:val="24"/>
          <w:szCs w:val="24"/>
        </w:rPr>
        <w:br/>
        <w:t xml:space="preserve">     </w:t>
      </w:r>
      <w:r w:rsidR="0043696C" w:rsidRPr="0043696C">
        <w:rPr>
          <w:rFonts w:ascii="Arial" w:hAnsi="Arial" w:cs="Arial"/>
          <w:b/>
          <w:sz w:val="24"/>
          <w:szCs w:val="24"/>
        </w:rPr>
        <w:t>D.O.F</w:t>
      </w:r>
      <w:r w:rsidR="0001588F">
        <w:rPr>
          <w:rFonts w:ascii="Arial" w:hAnsi="Arial" w:cs="Arial"/>
          <w:b/>
          <w:sz w:val="24"/>
          <w:szCs w:val="24"/>
        </w:rPr>
        <w:t>.</w:t>
      </w:r>
      <w:r w:rsidR="0043696C" w:rsidRPr="0043696C">
        <w:rPr>
          <w:rFonts w:ascii="Arial" w:hAnsi="Arial" w:cs="Arial"/>
          <w:b/>
          <w:sz w:val="24"/>
          <w:szCs w:val="24"/>
        </w:rPr>
        <w:t xml:space="preserve"> 26/12/2005 y sus reformas</w:t>
      </w:r>
    </w:p>
    <w:p w14:paraId="35843224" w14:textId="77777777" w:rsidR="00F16543" w:rsidRDefault="00F16543" w:rsidP="002744AD">
      <w:pPr>
        <w:autoSpaceDE w:val="0"/>
        <w:autoSpaceDN w:val="0"/>
        <w:adjustRightInd w:val="0"/>
        <w:spacing w:after="0" w:line="240" w:lineRule="auto"/>
        <w:rPr>
          <w:rFonts w:ascii="Wingdings" w:hAnsi="Wingdings" w:cs="Wingdings"/>
          <w:sz w:val="24"/>
          <w:szCs w:val="24"/>
        </w:rPr>
      </w:pPr>
    </w:p>
    <w:p w14:paraId="12328B9D" w14:textId="3157BBE8" w:rsidR="002744AD" w:rsidRPr="00B02810" w:rsidRDefault="002744AD" w:rsidP="00B02810">
      <w:pPr>
        <w:autoSpaceDE w:val="0"/>
        <w:autoSpaceDN w:val="0"/>
        <w:adjustRightInd w:val="0"/>
        <w:spacing w:after="0" w:line="240" w:lineRule="auto"/>
        <w:jc w:val="both"/>
        <w:rPr>
          <w:rFonts w:ascii="Arial" w:hAnsi="Arial" w:cs="Arial"/>
          <w:b/>
          <w:sz w:val="24"/>
          <w:szCs w:val="24"/>
        </w:rPr>
      </w:pPr>
      <w:r>
        <w:rPr>
          <w:rFonts w:ascii="Wingdings" w:hAnsi="Wingdings" w:cs="Wingdings"/>
          <w:sz w:val="24"/>
          <w:szCs w:val="24"/>
        </w:rPr>
        <w:t></w:t>
      </w:r>
      <w:r>
        <w:rPr>
          <w:rFonts w:ascii="Wingdings" w:hAnsi="Wingdings" w:cs="Wingdings"/>
          <w:sz w:val="24"/>
          <w:szCs w:val="24"/>
        </w:rPr>
        <w:t></w:t>
      </w:r>
      <w:r w:rsidR="00B02810" w:rsidRPr="00B02810">
        <w:t xml:space="preserve"> </w:t>
      </w:r>
      <w:r w:rsidR="00B02810">
        <w:rPr>
          <w:rFonts w:ascii="Arial" w:hAnsi="Arial" w:cs="Arial"/>
          <w:sz w:val="24"/>
          <w:szCs w:val="24"/>
        </w:rPr>
        <w:t>Ley General d</w:t>
      </w:r>
      <w:r w:rsidR="00B02810" w:rsidRPr="00B02810">
        <w:rPr>
          <w:rFonts w:ascii="Arial" w:hAnsi="Arial" w:cs="Arial"/>
          <w:sz w:val="24"/>
          <w:szCs w:val="24"/>
        </w:rPr>
        <w:t>e Responsabilidades Administrativas</w:t>
      </w:r>
      <w:r w:rsidR="00B02810" w:rsidRPr="00B02810">
        <w:rPr>
          <w:rFonts w:ascii="Arial" w:hAnsi="Arial" w:cs="Arial"/>
          <w:sz w:val="24"/>
          <w:szCs w:val="24"/>
        </w:rPr>
        <w:cr/>
      </w:r>
      <w:r w:rsidR="0043696C">
        <w:rPr>
          <w:rFonts w:ascii="Arial" w:hAnsi="Arial" w:cs="Arial"/>
          <w:b/>
          <w:sz w:val="24"/>
          <w:szCs w:val="24"/>
        </w:rPr>
        <w:t xml:space="preserve"> </w:t>
      </w:r>
      <w:r w:rsidR="00B02810">
        <w:rPr>
          <w:rFonts w:ascii="Arial" w:hAnsi="Arial" w:cs="Arial"/>
          <w:b/>
          <w:sz w:val="24"/>
          <w:szCs w:val="24"/>
        </w:rPr>
        <w:t xml:space="preserve">    D.O.F</w:t>
      </w:r>
      <w:r w:rsidR="0001588F">
        <w:rPr>
          <w:rFonts w:ascii="Arial" w:hAnsi="Arial" w:cs="Arial"/>
          <w:b/>
          <w:sz w:val="24"/>
          <w:szCs w:val="24"/>
        </w:rPr>
        <w:t>.</w:t>
      </w:r>
      <w:r w:rsidR="00B02810">
        <w:rPr>
          <w:rFonts w:ascii="Arial" w:hAnsi="Arial" w:cs="Arial"/>
          <w:b/>
          <w:sz w:val="24"/>
          <w:szCs w:val="24"/>
        </w:rPr>
        <w:t xml:space="preserve"> 18/10/2016</w:t>
      </w:r>
      <w:r w:rsidR="0043696C" w:rsidRPr="0043696C">
        <w:rPr>
          <w:rFonts w:ascii="Arial" w:hAnsi="Arial" w:cs="Arial"/>
          <w:b/>
          <w:sz w:val="24"/>
          <w:szCs w:val="24"/>
        </w:rPr>
        <w:t xml:space="preserve"> y sus reformas</w:t>
      </w:r>
    </w:p>
    <w:p w14:paraId="3822CBCB" w14:textId="77777777" w:rsidR="00017C56" w:rsidRDefault="00017C56" w:rsidP="002744AD">
      <w:pPr>
        <w:autoSpaceDE w:val="0"/>
        <w:autoSpaceDN w:val="0"/>
        <w:adjustRightInd w:val="0"/>
        <w:spacing w:after="0" w:line="240" w:lineRule="auto"/>
        <w:rPr>
          <w:rFonts w:ascii="Wingdings" w:hAnsi="Wingdings" w:cs="Wingdings"/>
          <w:sz w:val="24"/>
          <w:szCs w:val="24"/>
        </w:rPr>
      </w:pPr>
    </w:p>
    <w:p w14:paraId="29F108B5" w14:textId="0DD07572" w:rsidR="002744AD" w:rsidRDefault="002744AD" w:rsidP="002744AD">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Pr>
          <w:rFonts w:ascii="Arial" w:hAnsi="Arial" w:cs="Arial"/>
          <w:sz w:val="24"/>
          <w:szCs w:val="24"/>
        </w:rPr>
        <w:t>Ley General de Protección Civil.</w:t>
      </w:r>
      <w:r w:rsidR="0043696C">
        <w:rPr>
          <w:rFonts w:ascii="Arial" w:hAnsi="Arial" w:cs="Arial"/>
          <w:sz w:val="24"/>
          <w:szCs w:val="24"/>
        </w:rPr>
        <w:br/>
        <w:t xml:space="preserve">     </w:t>
      </w:r>
      <w:r w:rsidR="0043696C" w:rsidRPr="0043696C">
        <w:rPr>
          <w:rFonts w:ascii="Arial" w:hAnsi="Arial" w:cs="Arial"/>
          <w:b/>
          <w:sz w:val="24"/>
          <w:szCs w:val="24"/>
        </w:rPr>
        <w:t>D.O.F</w:t>
      </w:r>
      <w:r w:rsidR="0001588F">
        <w:rPr>
          <w:rFonts w:ascii="Arial" w:hAnsi="Arial" w:cs="Arial"/>
          <w:b/>
          <w:sz w:val="24"/>
          <w:szCs w:val="24"/>
        </w:rPr>
        <w:t>.</w:t>
      </w:r>
      <w:r w:rsidR="0043696C" w:rsidRPr="0043696C">
        <w:rPr>
          <w:rFonts w:ascii="Arial" w:hAnsi="Arial" w:cs="Arial"/>
          <w:b/>
          <w:sz w:val="24"/>
          <w:szCs w:val="24"/>
        </w:rPr>
        <w:t xml:space="preserve"> </w:t>
      </w:r>
      <w:r w:rsidR="0043696C">
        <w:rPr>
          <w:rFonts w:ascii="Arial" w:hAnsi="Arial" w:cs="Arial"/>
          <w:b/>
          <w:sz w:val="24"/>
          <w:szCs w:val="24"/>
        </w:rPr>
        <w:t>06/06</w:t>
      </w:r>
      <w:r w:rsidR="0043696C" w:rsidRPr="0043696C">
        <w:rPr>
          <w:rFonts w:ascii="Arial" w:hAnsi="Arial" w:cs="Arial"/>
          <w:b/>
          <w:sz w:val="24"/>
          <w:szCs w:val="24"/>
        </w:rPr>
        <w:t>/20</w:t>
      </w:r>
      <w:r w:rsidR="0043696C">
        <w:rPr>
          <w:rFonts w:ascii="Arial" w:hAnsi="Arial" w:cs="Arial"/>
          <w:b/>
          <w:sz w:val="24"/>
          <w:szCs w:val="24"/>
        </w:rPr>
        <w:t>12</w:t>
      </w:r>
      <w:r w:rsidR="0043696C" w:rsidRPr="0043696C">
        <w:rPr>
          <w:rFonts w:ascii="Arial" w:hAnsi="Arial" w:cs="Arial"/>
          <w:b/>
          <w:sz w:val="24"/>
          <w:szCs w:val="24"/>
        </w:rPr>
        <w:t xml:space="preserve"> y sus reformas</w:t>
      </w:r>
    </w:p>
    <w:p w14:paraId="1EE7D90E" w14:textId="77777777" w:rsidR="00017C56" w:rsidRDefault="00017C56" w:rsidP="002744AD">
      <w:pPr>
        <w:autoSpaceDE w:val="0"/>
        <w:autoSpaceDN w:val="0"/>
        <w:adjustRightInd w:val="0"/>
        <w:spacing w:after="0" w:line="240" w:lineRule="auto"/>
        <w:rPr>
          <w:rFonts w:ascii="Wingdings" w:hAnsi="Wingdings" w:cs="Wingdings"/>
          <w:sz w:val="24"/>
          <w:szCs w:val="24"/>
        </w:rPr>
      </w:pPr>
    </w:p>
    <w:p w14:paraId="3F7EA4A2" w14:textId="113658CE" w:rsidR="002744AD" w:rsidRDefault="002744AD" w:rsidP="002744AD">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Pr>
          <w:rFonts w:ascii="Arial" w:hAnsi="Arial" w:cs="Arial"/>
          <w:sz w:val="24"/>
          <w:szCs w:val="24"/>
        </w:rPr>
        <w:t>Ley General para la Inclusión de las Personas con Discapacidad.</w:t>
      </w:r>
      <w:r w:rsidR="0043696C">
        <w:rPr>
          <w:rFonts w:ascii="Arial" w:hAnsi="Arial" w:cs="Arial"/>
          <w:sz w:val="24"/>
          <w:szCs w:val="24"/>
        </w:rPr>
        <w:br/>
        <w:t xml:space="preserve">      </w:t>
      </w:r>
      <w:r w:rsidR="0043696C">
        <w:rPr>
          <w:rFonts w:ascii="Arial" w:hAnsi="Arial" w:cs="Arial"/>
          <w:b/>
          <w:sz w:val="24"/>
          <w:szCs w:val="24"/>
        </w:rPr>
        <w:t>D.O.F</w:t>
      </w:r>
      <w:r w:rsidR="0001588F">
        <w:rPr>
          <w:rFonts w:ascii="Arial" w:hAnsi="Arial" w:cs="Arial"/>
          <w:b/>
          <w:sz w:val="24"/>
          <w:szCs w:val="24"/>
        </w:rPr>
        <w:t>.</w:t>
      </w:r>
      <w:r w:rsidR="0043696C">
        <w:rPr>
          <w:rFonts w:ascii="Arial" w:hAnsi="Arial" w:cs="Arial"/>
          <w:b/>
          <w:sz w:val="24"/>
          <w:szCs w:val="24"/>
        </w:rPr>
        <w:t xml:space="preserve"> 17/12/2015</w:t>
      </w:r>
      <w:r w:rsidR="0043696C" w:rsidRPr="0043696C">
        <w:rPr>
          <w:rFonts w:ascii="Arial" w:hAnsi="Arial" w:cs="Arial"/>
          <w:b/>
          <w:sz w:val="24"/>
          <w:szCs w:val="24"/>
        </w:rPr>
        <w:t xml:space="preserve"> y sus reformas</w:t>
      </w:r>
    </w:p>
    <w:p w14:paraId="787EBDAE" w14:textId="77777777" w:rsidR="00017C56" w:rsidRDefault="00017C56" w:rsidP="002744AD">
      <w:pPr>
        <w:autoSpaceDE w:val="0"/>
        <w:autoSpaceDN w:val="0"/>
        <w:adjustRightInd w:val="0"/>
        <w:spacing w:after="0" w:line="240" w:lineRule="auto"/>
        <w:rPr>
          <w:rFonts w:ascii="Wingdings" w:hAnsi="Wingdings" w:cs="Wingdings"/>
          <w:sz w:val="24"/>
          <w:szCs w:val="24"/>
        </w:rPr>
      </w:pPr>
    </w:p>
    <w:p w14:paraId="313FAC74" w14:textId="6CF987C3" w:rsidR="002744AD" w:rsidRDefault="002744AD" w:rsidP="002744AD">
      <w:pPr>
        <w:autoSpaceDE w:val="0"/>
        <w:autoSpaceDN w:val="0"/>
        <w:adjustRightInd w:val="0"/>
        <w:spacing w:after="0" w:line="240" w:lineRule="auto"/>
        <w:rPr>
          <w:rFonts w:ascii="Arial" w:hAnsi="Arial" w:cs="Arial"/>
          <w:b/>
          <w:sz w:val="24"/>
          <w:szCs w:val="24"/>
        </w:rPr>
      </w:pPr>
      <w:r>
        <w:rPr>
          <w:rFonts w:ascii="Wingdings" w:hAnsi="Wingdings" w:cs="Wingdings"/>
          <w:sz w:val="24"/>
          <w:szCs w:val="24"/>
        </w:rPr>
        <w:t></w:t>
      </w:r>
      <w:r>
        <w:rPr>
          <w:rFonts w:ascii="Wingdings" w:hAnsi="Wingdings" w:cs="Wingdings"/>
          <w:sz w:val="24"/>
          <w:szCs w:val="24"/>
        </w:rPr>
        <w:t></w:t>
      </w:r>
      <w:r>
        <w:rPr>
          <w:rFonts w:ascii="Arial" w:hAnsi="Arial" w:cs="Arial"/>
          <w:sz w:val="24"/>
          <w:szCs w:val="24"/>
        </w:rPr>
        <w:t>Ley Orgánica de la Administración Pública Federal.</w:t>
      </w:r>
      <w:r w:rsidR="0043696C">
        <w:rPr>
          <w:rFonts w:ascii="Arial" w:hAnsi="Arial" w:cs="Arial"/>
          <w:sz w:val="24"/>
          <w:szCs w:val="24"/>
        </w:rPr>
        <w:br/>
        <w:t xml:space="preserve">      </w:t>
      </w:r>
      <w:r w:rsidR="0043696C">
        <w:rPr>
          <w:rFonts w:ascii="Arial" w:hAnsi="Arial" w:cs="Arial"/>
          <w:b/>
          <w:sz w:val="24"/>
          <w:szCs w:val="24"/>
        </w:rPr>
        <w:t>D.O.F</w:t>
      </w:r>
      <w:r w:rsidR="0001588F">
        <w:rPr>
          <w:rFonts w:ascii="Arial" w:hAnsi="Arial" w:cs="Arial"/>
          <w:b/>
          <w:sz w:val="24"/>
          <w:szCs w:val="24"/>
        </w:rPr>
        <w:t>.</w:t>
      </w:r>
      <w:r w:rsidR="0043696C">
        <w:rPr>
          <w:rFonts w:ascii="Arial" w:hAnsi="Arial" w:cs="Arial"/>
          <w:b/>
          <w:sz w:val="24"/>
          <w:szCs w:val="24"/>
        </w:rPr>
        <w:t xml:space="preserve"> 11/08/2014</w:t>
      </w:r>
      <w:r w:rsidR="0043696C" w:rsidRPr="0043696C">
        <w:rPr>
          <w:rFonts w:ascii="Arial" w:hAnsi="Arial" w:cs="Arial"/>
          <w:b/>
          <w:sz w:val="24"/>
          <w:szCs w:val="24"/>
        </w:rPr>
        <w:t xml:space="preserve"> y sus reformas</w:t>
      </w:r>
    </w:p>
    <w:p w14:paraId="74E75184" w14:textId="77777777" w:rsidR="00B02810" w:rsidRDefault="00B02810" w:rsidP="002744AD">
      <w:pPr>
        <w:autoSpaceDE w:val="0"/>
        <w:autoSpaceDN w:val="0"/>
        <w:adjustRightInd w:val="0"/>
        <w:spacing w:after="0" w:line="240" w:lineRule="auto"/>
        <w:rPr>
          <w:rFonts w:ascii="Arial" w:hAnsi="Arial" w:cs="Arial"/>
          <w:b/>
          <w:sz w:val="24"/>
          <w:szCs w:val="24"/>
        </w:rPr>
      </w:pPr>
    </w:p>
    <w:p w14:paraId="1B7FAE33" w14:textId="77777777" w:rsidR="00B02810" w:rsidRDefault="00B02810" w:rsidP="00B02810">
      <w:pPr>
        <w:autoSpaceDE w:val="0"/>
        <w:autoSpaceDN w:val="0"/>
        <w:adjustRightInd w:val="0"/>
        <w:spacing w:after="0" w:line="240" w:lineRule="auto"/>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Pr>
          <w:rFonts w:ascii="Arial" w:hAnsi="Arial" w:cs="Arial"/>
          <w:sz w:val="24"/>
          <w:szCs w:val="24"/>
        </w:rPr>
        <w:t>Reglamento Interior de la Secretaría de Comunicaciones y Transportes.</w:t>
      </w:r>
    </w:p>
    <w:p w14:paraId="42023537" w14:textId="3BDA3522" w:rsidR="00B02810" w:rsidRDefault="00B02810" w:rsidP="00B02810">
      <w:pPr>
        <w:autoSpaceDE w:val="0"/>
        <w:autoSpaceDN w:val="0"/>
        <w:adjustRightInd w:val="0"/>
        <w:spacing w:after="0" w:line="240" w:lineRule="auto"/>
        <w:ind w:left="426"/>
        <w:rPr>
          <w:rFonts w:ascii="Arial" w:hAnsi="Arial" w:cs="Arial"/>
          <w:sz w:val="24"/>
          <w:szCs w:val="24"/>
        </w:rPr>
      </w:pPr>
      <w:r w:rsidRPr="00B02810">
        <w:rPr>
          <w:rFonts w:ascii="Arial" w:hAnsi="Arial" w:cs="Arial"/>
          <w:b/>
          <w:sz w:val="24"/>
          <w:szCs w:val="24"/>
        </w:rPr>
        <w:t>D.O.F</w:t>
      </w:r>
      <w:r w:rsidR="0001588F">
        <w:rPr>
          <w:rFonts w:ascii="Arial" w:hAnsi="Arial" w:cs="Arial"/>
          <w:b/>
          <w:sz w:val="24"/>
          <w:szCs w:val="24"/>
        </w:rPr>
        <w:t>.</w:t>
      </w:r>
      <w:r w:rsidRPr="00B02810">
        <w:rPr>
          <w:rFonts w:ascii="Arial" w:hAnsi="Arial" w:cs="Arial"/>
          <w:b/>
          <w:sz w:val="24"/>
          <w:szCs w:val="24"/>
        </w:rPr>
        <w:t xml:space="preserve"> 08/01/2009</w:t>
      </w:r>
      <w:r>
        <w:rPr>
          <w:rFonts w:ascii="Arial" w:hAnsi="Arial" w:cs="Arial"/>
          <w:b/>
          <w:sz w:val="24"/>
          <w:szCs w:val="24"/>
        </w:rPr>
        <w:t xml:space="preserve"> </w:t>
      </w:r>
      <w:r w:rsidRPr="0043696C">
        <w:rPr>
          <w:rFonts w:ascii="Arial" w:hAnsi="Arial" w:cs="Arial"/>
          <w:b/>
          <w:sz w:val="24"/>
          <w:szCs w:val="24"/>
        </w:rPr>
        <w:t>y sus reformas</w:t>
      </w:r>
    </w:p>
    <w:p w14:paraId="0C4A88C3" w14:textId="77777777" w:rsidR="00B02810" w:rsidRDefault="00B02810" w:rsidP="00B02810">
      <w:pPr>
        <w:autoSpaceDE w:val="0"/>
        <w:autoSpaceDN w:val="0"/>
        <w:adjustRightInd w:val="0"/>
        <w:spacing w:after="0" w:line="240" w:lineRule="auto"/>
        <w:rPr>
          <w:rFonts w:ascii="Wingdings" w:hAnsi="Wingdings" w:cs="Wingdings"/>
          <w:sz w:val="24"/>
          <w:szCs w:val="24"/>
        </w:rPr>
      </w:pPr>
    </w:p>
    <w:p w14:paraId="226D5717" w14:textId="56965A0E" w:rsidR="00B02810" w:rsidRDefault="00B02810" w:rsidP="0001588F">
      <w:pPr>
        <w:autoSpaceDE w:val="0"/>
        <w:autoSpaceDN w:val="0"/>
        <w:adjustRightInd w:val="0"/>
        <w:spacing w:after="0" w:line="240" w:lineRule="auto"/>
        <w:ind w:left="426" w:hanging="426"/>
        <w:jc w:val="both"/>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Pr>
          <w:rFonts w:ascii="Arial" w:hAnsi="Arial" w:cs="Arial"/>
          <w:sz w:val="24"/>
          <w:szCs w:val="24"/>
        </w:rPr>
        <w:t>Acuerdo por el que se establecen la</w:t>
      </w:r>
      <w:r w:rsidR="0001588F">
        <w:rPr>
          <w:rFonts w:ascii="Arial" w:hAnsi="Arial" w:cs="Arial"/>
          <w:sz w:val="24"/>
          <w:szCs w:val="24"/>
        </w:rPr>
        <w:t>s disposiciones</w:t>
      </w:r>
      <w:r>
        <w:rPr>
          <w:rFonts w:ascii="Arial" w:hAnsi="Arial" w:cs="Arial"/>
          <w:sz w:val="24"/>
          <w:szCs w:val="24"/>
        </w:rPr>
        <w:t xml:space="preserve"> en Materia de Recursos Materiales y Servicios Generales.</w:t>
      </w:r>
    </w:p>
    <w:p w14:paraId="50832999" w14:textId="3D352567" w:rsidR="00B02810" w:rsidRPr="00B02810" w:rsidRDefault="00B02810" w:rsidP="00B02810">
      <w:pPr>
        <w:autoSpaceDE w:val="0"/>
        <w:autoSpaceDN w:val="0"/>
        <w:adjustRightInd w:val="0"/>
        <w:spacing w:after="0" w:line="240" w:lineRule="auto"/>
        <w:ind w:left="852" w:hanging="426"/>
        <w:rPr>
          <w:rFonts w:ascii="Arial" w:hAnsi="Arial" w:cs="Arial"/>
          <w:b/>
          <w:sz w:val="24"/>
          <w:szCs w:val="24"/>
        </w:rPr>
      </w:pPr>
      <w:r w:rsidRPr="00B02810">
        <w:rPr>
          <w:rFonts w:ascii="Arial" w:hAnsi="Arial" w:cs="Arial"/>
          <w:b/>
          <w:sz w:val="24"/>
          <w:szCs w:val="24"/>
        </w:rPr>
        <w:t>D.O.F</w:t>
      </w:r>
      <w:r w:rsidR="0001588F">
        <w:rPr>
          <w:rFonts w:ascii="Arial" w:hAnsi="Arial" w:cs="Arial"/>
          <w:b/>
          <w:sz w:val="24"/>
          <w:szCs w:val="24"/>
        </w:rPr>
        <w:t>.</w:t>
      </w:r>
      <w:r>
        <w:rPr>
          <w:rFonts w:ascii="Arial" w:hAnsi="Arial" w:cs="Arial"/>
          <w:b/>
          <w:sz w:val="24"/>
          <w:szCs w:val="24"/>
        </w:rPr>
        <w:t xml:space="preserve"> 16/07/2010</w:t>
      </w:r>
      <w:r w:rsidRPr="00B02810">
        <w:rPr>
          <w:rFonts w:ascii="Arial" w:hAnsi="Arial" w:cs="Arial"/>
          <w:b/>
          <w:sz w:val="24"/>
          <w:szCs w:val="24"/>
        </w:rPr>
        <w:t xml:space="preserve"> y sus reformas</w:t>
      </w:r>
    </w:p>
    <w:p w14:paraId="57B2D450" w14:textId="77777777" w:rsidR="00B02810" w:rsidRDefault="00B02810" w:rsidP="00B02810">
      <w:pPr>
        <w:autoSpaceDE w:val="0"/>
        <w:autoSpaceDN w:val="0"/>
        <w:adjustRightInd w:val="0"/>
        <w:spacing w:after="0" w:line="240" w:lineRule="auto"/>
        <w:rPr>
          <w:rFonts w:ascii="Wingdings" w:hAnsi="Wingdings" w:cs="Wingdings"/>
          <w:sz w:val="24"/>
          <w:szCs w:val="24"/>
        </w:rPr>
      </w:pPr>
    </w:p>
    <w:p w14:paraId="0287DB6E" w14:textId="2E2D3207" w:rsidR="00B02810" w:rsidRDefault="00B02810" w:rsidP="00B02810">
      <w:pPr>
        <w:autoSpaceDE w:val="0"/>
        <w:autoSpaceDN w:val="0"/>
        <w:adjustRightInd w:val="0"/>
        <w:spacing w:after="0" w:line="240" w:lineRule="auto"/>
        <w:ind w:left="426" w:hanging="426"/>
        <w:jc w:val="both"/>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sidR="0089602E" w:rsidRPr="0089602E">
        <w:t xml:space="preserve"> </w:t>
      </w:r>
      <w:r w:rsidR="0089602E" w:rsidRPr="0089602E">
        <w:rPr>
          <w:rFonts w:ascii="Arial" w:hAnsi="Arial" w:cs="Arial"/>
          <w:sz w:val="24"/>
          <w:szCs w:val="24"/>
        </w:rPr>
        <w:t>Convenio</w:t>
      </w:r>
      <w:r w:rsidR="0089602E">
        <w:rPr>
          <w:rFonts w:ascii="Arial" w:hAnsi="Arial" w:cs="Arial"/>
          <w:sz w:val="24"/>
          <w:szCs w:val="24"/>
        </w:rPr>
        <w:t xml:space="preserve"> m</w:t>
      </w:r>
      <w:r w:rsidR="0089602E" w:rsidRPr="0089602E">
        <w:rPr>
          <w:rFonts w:ascii="Arial" w:hAnsi="Arial" w:cs="Arial"/>
          <w:sz w:val="24"/>
          <w:szCs w:val="24"/>
        </w:rPr>
        <w:t>odificatorio a las Bases de Colaboración que, en el marco de la Ley de Seguridad Nacional, celebran el Titular de la Secretaría de Gobernación, en su carácter de Secretario Ejecutivo del Consejo de Seguridad Nacional y el Titular de la Secretaría de Comunicaciones y Transportes</w:t>
      </w:r>
      <w:r w:rsidR="0089602E">
        <w:rPr>
          <w:rFonts w:ascii="Arial" w:hAnsi="Arial" w:cs="Arial"/>
          <w:sz w:val="24"/>
          <w:szCs w:val="24"/>
        </w:rPr>
        <w:t>.</w:t>
      </w:r>
    </w:p>
    <w:p w14:paraId="6C8B118D" w14:textId="3AE8C845" w:rsidR="0089602E" w:rsidRPr="0089602E" w:rsidRDefault="0089602E" w:rsidP="0089602E">
      <w:pPr>
        <w:autoSpaceDE w:val="0"/>
        <w:autoSpaceDN w:val="0"/>
        <w:adjustRightInd w:val="0"/>
        <w:spacing w:after="0" w:line="240" w:lineRule="auto"/>
        <w:ind w:left="852" w:hanging="426"/>
        <w:rPr>
          <w:rFonts w:ascii="Arial" w:hAnsi="Arial" w:cs="Arial"/>
          <w:b/>
          <w:sz w:val="24"/>
          <w:szCs w:val="24"/>
        </w:rPr>
      </w:pPr>
      <w:r w:rsidRPr="0089602E">
        <w:rPr>
          <w:rFonts w:ascii="Arial" w:hAnsi="Arial" w:cs="Arial"/>
          <w:b/>
          <w:sz w:val="24"/>
          <w:szCs w:val="24"/>
        </w:rPr>
        <w:t>D.O.F</w:t>
      </w:r>
      <w:r w:rsidR="0001588F">
        <w:rPr>
          <w:rFonts w:ascii="Arial" w:hAnsi="Arial" w:cs="Arial"/>
          <w:b/>
          <w:sz w:val="24"/>
          <w:szCs w:val="24"/>
        </w:rPr>
        <w:t>.</w:t>
      </w:r>
      <w:r w:rsidRPr="0089602E">
        <w:rPr>
          <w:rFonts w:ascii="Arial" w:hAnsi="Arial" w:cs="Arial"/>
          <w:b/>
          <w:sz w:val="24"/>
          <w:szCs w:val="24"/>
        </w:rPr>
        <w:t xml:space="preserve"> 27/05/2008 y sus reformas</w:t>
      </w:r>
    </w:p>
    <w:p w14:paraId="4267B292" w14:textId="77777777" w:rsidR="00B02810" w:rsidRDefault="00B02810" w:rsidP="00B02810">
      <w:pPr>
        <w:autoSpaceDE w:val="0"/>
        <w:autoSpaceDN w:val="0"/>
        <w:adjustRightInd w:val="0"/>
        <w:spacing w:after="0" w:line="240" w:lineRule="auto"/>
        <w:ind w:left="426" w:hanging="426"/>
        <w:jc w:val="both"/>
        <w:rPr>
          <w:rFonts w:ascii="Arial" w:hAnsi="Arial" w:cs="Arial"/>
          <w:sz w:val="24"/>
          <w:szCs w:val="24"/>
        </w:rPr>
      </w:pPr>
    </w:p>
    <w:p w14:paraId="04895252" w14:textId="3F935FED" w:rsidR="00B02810" w:rsidRDefault="00B02810" w:rsidP="00B02810">
      <w:pPr>
        <w:autoSpaceDE w:val="0"/>
        <w:autoSpaceDN w:val="0"/>
        <w:adjustRightInd w:val="0"/>
        <w:spacing w:after="0" w:line="240" w:lineRule="auto"/>
        <w:ind w:left="426" w:hanging="426"/>
        <w:jc w:val="both"/>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sidR="0089602E" w:rsidRPr="0089602E">
        <w:t xml:space="preserve"> </w:t>
      </w:r>
      <w:r w:rsidR="0089602E" w:rsidRPr="0089602E">
        <w:rPr>
          <w:rFonts w:ascii="Arial" w:hAnsi="Arial" w:cs="Arial"/>
          <w:sz w:val="24"/>
          <w:szCs w:val="24"/>
        </w:rPr>
        <w:t>N</w:t>
      </w:r>
      <w:r w:rsidR="0089602E">
        <w:rPr>
          <w:rFonts w:ascii="Arial" w:hAnsi="Arial" w:cs="Arial"/>
          <w:sz w:val="24"/>
          <w:szCs w:val="24"/>
        </w:rPr>
        <w:t>orma</w:t>
      </w:r>
      <w:r w:rsidR="0089602E" w:rsidRPr="0089602E">
        <w:rPr>
          <w:rFonts w:ascii="Arial" w:hAnsi="Arial" w:cs="Arial"/>
          <w:sz w:val="24"/>
          <w:szCs w:val="24"/>
        </w:rPr>
        <w:t xml:space="preserve"> Oficial Mexicana NOM-003-SEGOB-2011, Señales y avisos para protección civil.- Colores, formas y símbolos a utilizar.</w:t>
      </w:r>
    </w:p>
    <w:p w14:paraId="5751594F" w14:textId="0F57CF78" w:rsidR="0089602E" w:rsidRDefault="0089602E" w:rsidP="0089602E">
      <w:pPr>
        <w:autoSpaceDE w:val="0"/>
        <w:autoSpaceDN w:val="0"/>
        <w:adjustRightInd w:val="0"/>
        <w:spacing w:after="0" w:line="240" w:lineRule="auto"/>
        <w:ind w:left="852" w:hanging="426"/>
        <w:jc w:val="both"/>
        <w:rPr>
          <w:rFonts w:ascii="Arial" w:hAnsi="Arial" w:cs="Arial"/>
          <w:b/>
          <w:sz w:val="24"/>
          <w:szCs w:val="24"/>
        </w:rPr>
      </w:pPr>
      <w:r w:rsidRPr="0089602E">
        <w:rPr>
          <w:rFonts w:ascii="Arial" w:hAnsi="Arial" w:cs="Arial"/>
          <w:b/>
          <w:sz w:val="24"/>
          <w:szCs w:val="24"/>
        </w:rPr>
        <w:t>D.O.F</w:t>
      </w:r>
      <w:r w:rsidR="0001588F">
        <w:rPr>
          <w:rFonts w:ascii="Arial" w:hAnsi="Arial" w:cs="Arial"/>
          <w:b/>
          <w:sz w:val="24"/>
          <w:szCs w:val="24"/>
        </w:rPr>
        <w:t>.</w:t>
      </w:r>
      <w:r w:rsidRPr="0089602E">
        <w:rPr>
          <w:rFonts w:ascii="Arial" w:hAnsi="Arial" w:cs="Arial"/>
          <w:b/>
          <w:sz w:val="24"/>
          <w:szCs w:val="24"/>
        </w:rPr>
        <w:t xml:space="preserve"> 23/12/2011</w:t>
      </w:r>
      <w:r>
        <w:rPr>
          <w:rFonts w:ascii="Arial" w:hAnsi="Arial" w:cs="Arial"/>
          <w:b/>
          <w:sz w:val="24"/>
          <w:szCs w:val="24"/>
        </w:rPr>
        <w:t xml:space="preserve"> </w:t>
      </w:r>
      <w:r w:rsidRPr="0089602E">
        <w:rPr>
          <w:rFonts w:ascii="Arial" w:hAnsi="Arial" w:cs="Arial"/>
          <w:b/>
          <w:sz w:val="24"/>
          <w:szCs w:val="24"/>
        </w:rPr>
        <w:t>y sus reformas</w:t>
      </w:r>
    </w:p>
    <w:p w14:paraId="6F85BB5C" w14:textId="77777777" w:rsidR="0089602E" w:rsidRDefault="0089602E" w:rsidP="0089602E">
      <w:pPr>
        <w:autoSpaceDE w:val="0"/>
        <w:autoSpaceDN w:val="0"/>
        <w:adjustRightInd w:val="0"/>
        <w:spacing w:after="0" w:line="240" w:lineRule="auto"/>
        <w:ind w:left="852" w:hanging="426"/>
        <w:jc w:val="both"/>
        <w:rPr>
          <w:rFonts w:ascii="Arial" w:hAnsi="Arial" w:cs="Arial"/>
          <w:sz w:val="24"/>
          <w:szCs w:val="24"/>
        </w:rPr>
      </w:pPr>
    </w:p>
    <w:p w14:paraId="25CF82A3" w14:textId="77777777" w:rsidR="0089602E" w:rsidRDefault="0089602E" w:rsidP="0089602E">
      <w:pPr>
        <w:autoSpaceDE w:val="0"/>
        <w:autoSpaceDN w:val="0"/>
        <w:adjustRightInd w:val="0"/>
        <w:spacing w:after="0" w:line="240" w:lineRule="auto"/>
        <w:jc w:val="both"/>
        <w:rPr>
          <w:rFonts w:ascii="Arial" w:hAnsi="Arial" w:cs="Arial"/>
          <w:sz w:val="24"/>
          <w:szCs w:val="24"/>
        </w:rPr>
      </w:pPr>
      <w:r>
        <w:rPr>
          <w:rFonts w:ascii="Wingdings" w:hAnsi="Wingdings" w:cs="Wingdings"/>
          <w:sz w:val="24"/>
          <w:szCs w:val="24"/>
        </w:rPr>
        <w:t></w:t>
      </w:r>
      <w:r>
        <w:rPr>
          <w:rFonts w:ascii="Wingdings" w:hAnsi="Wingdings" w:cs="Wingdings"/>
          <w:sz w:val="24"/>
          <w:szCs w:val="24"/>
        </w:rPr>
        <w:t></w:t>
      </w:r>
      <w:r>
        <w:rPr>
          <w:rFonts w:ascii="Arial" w:hAnsi="Arial" w:cs="Arial"/>
          <w:sz w:val="24"/>
          <w:szCs w:val="24"/>
        </w:rPr>
        <w:t>Manual para la Protección Civil en la Secretaría de Comunicaciones y Transportes.</w:t>
      </w:r>
    </w:p>
    <w:p w14:paraId="24D37332" w14:textId="77777777" w:rsidR="0089602E" w:rsidRDefault="0089602E" w:rsidP="0089602E">
      <w:pPr>
        <w:autoSpaceDE w:val="0"/>
        <w:autoSpaceDN w:val="0"/>
        <w:adjustRightInd w:val="0"/>
        <w:spacing w:after="0" w:line="240" w:lineRule="auto"/>
        <w:ind w:left="426"/>
        <w:jc w:val="both"/>
        <w:rPr>
          <w:rFonts w:ascii="Arial" w:hAnsi="Arial" w:cs="Arial"/>
          <w:b/>
          <w:sz w:val="24"/>
          <w:szCs w:val="24"/>
        </w:rPr>
      </w:pPr>
      <w:r w:rsidRPr="0089602E">
        <w:rPr>
          <w:rFonts w:ascii="Arial" w:hAnsi="Arial" w:cs="Arial"/>
          <w:b/>
          <w:sz w:val="24"/>
          <w:szCs w:val="24"/>
        </w:rPr>
        <w:t>SCT-712-3.02-A1-2009</w:t>
      </w:r>
    </w:p>
    <w:p w14:paraId="66DC2049" w14:textId="77777777" w:rsidR="0089602E" w:rsidRDefault="0089602E" w:rsidP="00B02810">
      <w:pPr>
        <w:autoSpaceDE w:val="0"/>
        <w:autoSpaceDN w:val="0"/>
        <w:adjustRightInd w:val="0"/>
        <w:spacing w:after="0" w:line="240" w:lineRule="auto"/>
        <w:ind w:left="426" w:hanging="426"/>
        <w:jc w:val="both"/>
        <w:rPr>
          <w:rFonts w:ascii="Arial" w:hAnsi="Arial" w:cs="Arial"/>
          <w:sz w:val="24"/>
          <w:szCs w:val="24"/>
        </w:rPr>
      </w:pPr>
    </w:p>
    <w:p w14:paraId="2327D162" w14:textId="77777777" w:rsidR="00B02810" w:rsidRDefault="00B02810" w:rsidP="00B02810">
      <w:pPr>
        <w:autoSpaceDE w:val="0"/>
        <w:autoSpaceDN w:val="0"/>
        <w:adjustRightInd w:val="0"/>
        <w:spacing w:after="0" w:line="240" w:lineRule="auto"/>
        <w:jc w:val="both"/>
        <w:rPr>
          <w:rFonts w:ascii="Arial" w:hAnsi="Arial" w:cs="Arial"/>
          <w:sz w:val="24"/>
          <w:szCs w:val="24"/>
        </w:rPr>
      </w:pPr>
    </w:p>
    <w:p w14:paraId="6C6C8D90" w14:textId="77777777" w:rsidR="00B02810" w:rsidRDefault="00B02810" w:rsidP="002744AD">
      <w:pPr>
        <w:autoSpaceDE w:val="0"/>
        <w:autoSpaceDN w:val="0"/>
        <w:adjustRightInd w:val="0"/>
        <w:spacing w:after="0" w:line="240" w:lineRule="auto"/>
        <w:rPr>
          <w:rFonts w:ascii="Arial" w:hAnsi="Arial" w:cs="Arial"/>
          <w:b/>
          <w:sz w:val="24"/>
          <w:szCs w:val="24"/>
        </w:rPr>
      </w:pPr>
    </w:p>
    <w:p w14:paraId="30FFA8F4" w14:textId="77777777" w:rsidR="0089602E" w:rsidRDefault="0089602E" w:rsidP="002744AD">
      <w:pPr>
        <w:autoSpaceDE w:val="0"/>
        <w:autoSpaceDN w:val="0"/>
        <w:adjustRightInd w:val="0"/>
        <w:spacing w:after="0" w:line="240" w:lineRule="auto"/>
        <w:rPr>
          <w:rFonts w:ascii="Arial" w:hAnsi="Arial" w:cs="Arial"/>
          <w:b/>
          <w:sz w:val="24"/>
          <w:szCs w:val="24"/>
        </w:rPr>
      </w:pPr>
    </w:p>
    <w:p w14:paraId="44F7C9F5" w14:textId="77777777" w:rsidR="00481499" w:rsidRDefault="00481499" w:rsidP="002744AD">
      <w:pPr>
        <w:autoSpaceDE w:val="0"/>
        <w:autoSpaceDN w:val="0"/>
        <w:adjustRightInd w:val="0"/>
        <w:spacing w:after="0" w:line="240" w:lineRule="auto"/>
        <w:rPr>
          <w:rFonts w:ascii="Arial" w:hAnsi="Arial" w:cs="Arial"/>
          <w:b/>
          <w:sz w:val="24"/>
          <w:szCs w:val="24"/>
        </w:rPr>
      </w:pPr>
    </w:p>
    <w:p w14:paraId="710B8847" w14:textId="77777777" w:rsidR="00481499" w:rsidRDefault="00481499" w:rsidP="002744AD">
      <w:pPr>
        <w:autoSpaceDE w:val="0"/>
        <w:autoSpaceDN w:val="0"/>
        <w:adjustRightInd w:val="0"/>
        <w:spacing w:after="0" w:line="240" w:lineRule="auto"/>
        <w:rPr>
          <w:rFonts w:ascii="Arial" w:hAnsi="Arial" w:cs="Arial"/>
          <w:b/>
          <w:sz w:val="24"/>
          <w:szCs w:val="24"/>
        </w:rPr>
      </w:pPr>
    </w:p>
    <w:p w14:paraId="5B85FDAE" w14:textId="77777777" w:rsidR="00F337E7" w:rsidRDefault="00F337E7" w:rsidP="002744AD">
      <w:pPr>
        <w:autoSpaceDE w:val="0"/>
        <w:autoSpaceDN w:val="0"/>
        <w:adjustRightInd w:val="0"/>
        <w:spacing w:after="0" w:line="240" w:lineRule="auto"/>
        <w:rPr>
          <w:rFonts w:ascii="Arial" w:hAnsi="Arial" w:cs="Arial"/>
          <w:b/>
          <w:sz w:val="24"/>
          <w:szCs w:val="24"/>
        </w:rPr>
      </w:pPr>
    </w:p>
    <w:p w14:paraId="3E61D0BB" w14:textId="77777777" w:rsidR="00F337E7" w:rsidRDefault="00F337E7" w:rsidP="002744AD">
      <w:pPr>
        <w:autoSpaceDE w:val="0"/>
        <w:autoSpaceDN w:val="0"/>
        <w:adjustRightInd w:val="0"/>
        <w:spacing w:after="0" w:line="240" w:lineRule="auto"/>
        <w:rPr>
          <w:rFonts w:ascii="Arial" w:hAnsi="Arial" w:cs="Arial"/>
          <w:b/>
          <w:sz w:val="24"/>
          <w:szCs w:val="24"/>
        </w:rPr>
      </w:pPr>
    </w:p>
    <w:p w14:paraId="49916B94" w14:textId="77777777" w:rsidR="00F337E7" w:rsidRDefault="00F337E7" w:rsidP="002744AD">
      <w:pPr>
        <w:autoSpaceDE w:val="0"/>
        <w:autoSpaceDN w:val="0"/>
        <w:adjustRightInd w:val="0"/>
        <w:spacing w:after="0" w:line="240" w:lineRule="auto"/>
        <w:rPr>
          <w:rFonts w:ascii="Arial" w:hAnsi="Arial" w:cs="Arial"/>
          <w:b/>
          <w:sz w:val="24"/>
          <w:szCs w:val="24"/>
        </w:rPr>
      </w:pPr>
    </w:p>
    <w:p w14:paraId="6AD8D7D7" w14:textId="77777777" w:rsidR="00F337E7" w:rsidRDefault="00F337E7" w:rsidP="002744AD">
      <w:pPr>
        <w:autoSpaceDE w:val="0"/>
        <w:autoSpaceDN w:val="0"/>
        <w:adjustRightInd w:val="0"/>
        <w:spacing w:after="0" w:line="240" w:lineRule="auto"/>
        <w:rPr>
          <w:rFonts w:ascii="Arial" w:hAnsi="Arial" w:cs="Arial"/>
          <w:b/>
          <w:sz w:val="24"/>
          <w:szCs w:val="24"/>
        </w:rPr>
      </w:pPr>
    </w:p>
    <w:p w14:paraId="13E3CD6F" w14:textId="77777777" w:rsidR="007729CC" w:rsidRDefault="007729CC" w:rsidP="002744AD">
      <w:pPr>
        <w:autoSpaceDE w:val="0"/>
        <w:autoSpaceDN w:val="0"/>
        <w:adjustRightInd w:val="0"/>
        <w:spacing w:after="0" w:line="240" w:lineRule="auto"/>
        <w:rPr>
          <w:rFonts w:ascii="Arial" w:hAnsi="Arial" w:cs="Arial"/>
          <w:b/>
          <w:sz w:val="24"/>
          <w:szCs w:val="24"/>
        </w:rPr>
      </w:pPr>
    </w:p>
    <w:p w14:paraId="5F4FB158" w14:textId="77777777" w:rsidR="00F337E7" w:rsidRDefault="00F337E7" w:rsidP="002744AD">
      <w:pPr>
        <w:autoSpaceDE w:val="0"/>
        <w:autoSpaceDN w:val="0"/>
        <w:adjustRightInd w:val="0"/>
        <w:spacing w:after="0" w:line="240" w:lineRule="auto"/>
        <w:rPr>
          <w:rFonts w:ascii="Arial" w:hAnsi="Arial" w:cs="Arial"/>
          <w:b/>
          <w:sz w:val="24"/>
          <w:szCs w:val="24"/>
        </w:rPr>
      </w:pPr>
    </w:p>
    <w:p w14:paraId="4D059C86" w14:textId="7E08B9BB" w:rsidR="00AF1F38" w:rsidRPr="0045686A" w:rsidRDefault="00A702E6" w:rsidP="002744AD">
      <w:pPr>
        <w:autoSpaceDE w:val="0"/>
        <w:autoSpaceDN w:val="0"/>
        <w:adjustRightInd w:val="0"/>
        <w:spacing w:after="0" w:line="240" w:lineRule="auto"/>
        <w:rPr>
          <w:rFonts w:ascii="Arial" w:hAnsi="Arial" w:cs="Arial"/>
          <w:b/>
          <w:sz w:val="30"/>
          <w:szCs w:val="30"/>
        </w:rPr>
      </w:pPr>
      <w:r w:rsidRPr="0045686A">
        <w:rPr>
          <w:rFonts w:ascii="Arial" w:hAnsi="Arial" w:cs="Arial"/>
          <w:b/>
          <w:sz w:val="30"/>
          <w:szCs w:val="30"/>
        </w:rPr>
        <w:t>III</w:t>
      </w:r>
      <w:r w:rsidR="002D31F4" w:rsidRPr="0045686A">
        <w:rPr>
          <w:rFonts w:ascii="Arial" w:hAnsi="Arial" w:cs="Arial"/>
          <w:b/>
          <w:sz w:val="30"/>
          <w:szCs w:val="30"/>
        </w:rPr>
        <w:t>. Á</w:t>
      </w:r>
      <w:r w:rsidR="00F42E63" w:rsidRPr="0045686A">
        <w:rPr>
          <w:rFonts w:ascii="Arial" w:hAnsi="Arial" w:cs="Arial"/>
          <w:b/>
          <w:sz w:val="30"/>
          <w:szCs w:val="30"/>
        </w:rPr>
        <w:t>MBITO DE APLICACIÓN</w:t>
      </w:r>
    </w:p>
    <w:p w14:paraId="2A25C7EB" w14:textId="77777777" w:rsidR="00AF1F38" w:rsidRDefault="00AF1F38" w:rsidP="002744AD">
      <w:pPr>
        <w:autoSpaceDE w:val="0"/>
        <w:autoSpaceDN w:val="0"/>
        <w:adjustRightInd w:val="0"/>
        <w:spacing w:after="0" w:line="240" w:lineRule="auto"/>
        <w:rPr>
          <w:rFonts w:ascii="Arial" w:hAnsi="Arial" w:cs="Arial"/>
          <w:b/>
          <w:sz w:val="24"/>
          <w:szCs w:val="24"/>
        </w:rPr>
      </w:pPr>
    </w:p>
    <w:p w14:paraId="4922857F" w14:textId="6CFED168" w:rsidR="00481499" w:rsidRDefault="00481499" w:rsidP="00F64A32">
      <w:pPr>
        <w:pStyle w:val="Prrafodelista"/>
        <w:numPr>
          <w:ilvl w:val="0"/>
          <w:numId w:val="23"/>
        </w:numPr>
        <w:autoSpaceDE w:val="0"/>
        <w:autoSpaceDN w:val="0"/>
        <w:adjustRightInd w:val="0"/>
        <w:spacing w:after="0" w:line="240" w:lineRule="auto"/>
        <w:jc w:val="both"/>
        <w:rPr>
          <w:rFonts w:ascii="Arial" w:hAnsi="Arial" w:cs="Arial"/>
          <w:sz w:val="24"/>
          <w:szCs w:val="24"/>
        </w:rPr>
      </w:pPr>
      <w:r w:rsidRPr="00481499">
        <w:rPr>
          <w:rFonts w:ascii="Arial" w:hAnsi="Arial" w:cs="Arial"/>
          <w:sz w:val="24"/>
          <w:szCs w:val="24"/>
        </w:rPr>
        <w:t>Los presentes lineamientos son de observancia obligatoria para los servidores públicos de la Secretaría, visitantes y proveedores que en forma peatonal o vehicular ingresen a los inmuebles de la Secretaría ubicados a nivel central.</w:t>
      </w:r>
    </w:p>
    <w:p w14:paraId="533680FA" w14:textId="77777777" w:rsidR="00481499" w:rsidRDefault="00481499" w:rsidP="00481499">
      <w:pPr>
        <w:pStyle w:val="Prrafodelista"/>
        <w:autoSpaceDE w:val="0"/>
        <w:autoSpaceDN w:val="0"/>
        <w:adjustRightInd w:val="0"/>
        <w:spacing w:after="0" w:line="240" w:lineRule="auto"/>
        <w:ind w:left="360"/>
        <w:jc w:val="both"/>
        <w:rPr>
          <w:rFonts w:ascii="Arial" w:hAnsi="Arial" w:cs="Arial"/>
          <w:sz w:val="24"/>
          <w:szCs w:val="24"/>
        </w:rPr>
      </w:pPr>
    </w:p>
    <w:p w14:paraId="6D4FFA5C" w14:textId="14A98EF5" w:rsidR="00481499" w:rsidRPr="00481499" w:rsidRDefault="00481499" w:rsidP="00F64A32">
      <w:pPr>
        <w:pStyle w:val="Prrafodelista"/>
        <w:numPr>
          <w:ilvl w:val="0"/>
          <w:numId w:val="23"/>
        </w:numPr>
        <w:autoSpaceDE w:val="0"/>
        <w:autoSpaceDN w:val="0"/>
        <w:adjustRightInd w:val="0"/>
        <w:spacing w:after="0" w:line="240" w:lineRule="auto"/>
        <w:jc w:val="both"/>
        <w:rPr>
          <w:rFonts w:ascii="Arial" w:hAnsi="Arial" w:cs="Arial"/>
          <w:sz w:val="24"/>
          <w:szCs w:val="24"/>
        </w:rPr>
      </w:pPr>
      <w:r w:rsidRPr="00481499">
        <w:rPr>
          <w:rFonts w:ascii="Arial" w:hAnsi="Arial" w:cs="Arial"/>
          <w:sz w:val="24"/>
          <w:szCs w:val="24"/>
        </w:rPr>
        <w:t xml:space="preserve">Corresponde a la Dirección de Seguridad y Protección Civil, adscrita a la Dirección General de Recursos Materiales, coordinar y supervisar la aplicación de los presentes lineamientos de seguridad, control de accesos y estacionamientos, así como orientar a los servidores públicos de la Secretaría y </w:t>
      </w:r>
      <w:r w:rsidR="00B266ED">
        <w:rPr>
          <w:rFonts w:ascii="Arial" w:hAnsi="Arial" w:cs="Arial"/>
          <w:sz w:val="24"/>
          <w:szCs w:val="24"/>
        </w:rPr>
        <w:t>visitantes</w:t>
      </w:r>
      <w:r w:rsidRPr="00481499">
        <w:rPr>
          <w:rFonts w:ascii="Arial" w:hAnsi="Arial" w:cs="Arial"/>
          <w:sz w:val="24"/>
          <w:szCs w:val="24"/>
        </w:rPr>
        <w:t xml:space="preserve"> que ingresen a sus instalaciones, sobre la observancia de las mismas.</w:t>
      </w:r>
    </w:p>
    <w:p w14:paraId="05461994" w14:textId="77777777" w:rsidR="00481499" w:rsidRDefault="00481499" w:rsidP="00481499">
      <w:pPr>
        <w:autoSpaceDE w:val="0"/>
        <w:autoSpaceDN w:val="0"/>
        <w:adjustRightInd w:val="0"/>
        <w:spacing w:after="0" w:line="240" w:lineRule="auto"/>
        <w:jc w:val="both"/>
        <w:rPr>
          <w:rFonts w:ascii="Arial" w:hAnsi="Arial" w:cs="Arial"/>
          <w:sz w:val="24"/>
          <w:szCs w:val="24"/>
        </w:rPr>
      </w:pPr>
    </w:p>
    <w:p w14:paraId="352E1459" w14:textId="77777777" w:rsidR="00481499" w:rsidRPr="00481499" w:rsidRDefault="00481499" w:rsidP="00481499">
      <w:pPr>
        <w:autoSpaceDE w:val="0"/>
        <w:autoSpaceDN w:val="0"/>
        <w:adjustRightInd w:val="0"/>
        <w:spacing w:after="0" w:line="240" w:lineRule="auto"/>
        <w:jc w:val="both"/>
        <w:rPr>
          <w:rFonts w:ascii="Arial" w:hAnsi="Arial" w:cs="Arial"/>
          <w:sz w:val="24"/>
          <w:szCs w:val="24"/>
        </w:rPr>
      </w:pPr>
    </w:p>
    <w:p w14:paraId="624A569C" w14:textId="77777777" w:rsidR="00A702E6" w:rsidRPr="00481499" w:rsidRDefault="00A702E6" w:rsidP="00481499">
      <w:pPr>
        <w:rPr>
          <w:rFonts w:ascii="Arial" w:hAnsi="Arial" w:cs="Arial"/>
          <w:sz w:val="24"/>
          <w:szCs w:val="24"/>
        </w:rPr>
      </w:pPr>
    </w:p>
    <w:p w14:paraId="6C3C59B5"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303CA930"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2233603E"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28000124"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23389B05"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4D9FD998"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086B80B4"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1F351CC2"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539D0E20"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4B33BEB0"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1B273058"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4976619B"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5D8B55A4"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456168B8"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44FB2326" w14:textId="77777777" w:rsidR="00A702E6" w:rsidRDefault="00A702E6" w:rsidP="00A702E6">
      <w:pPr>
        <w:autoSpaceDE w:val="0"/>
        <w:autoSpaceDN w:val="0"/>
        <w:adjustRightInd w:val="0"/>
        <w:spacing w:after="0" w:line="240" w:lineRule="auto"/>
        <w:jc w:val="both"/>
        <w:rPr>
          <w:rFonts w:ascii="Arial" w:hAnsi="Arial" w:cs="Arial"/>
          <w:sz w:val="24"/>
          <w:szCs w:val="24"/>
        </w:rPr>
      </w:pPr>
    </w:p>
    <w:p w14:paraId="71804D81" w14:textId="77777777" w:rsidR="00A702E6" w:rsidRPr="00A702E6" w:rsidRDefault="00A702E6" w:rsidP="00A702E6">
      <w:pPr>
        <w:autoSpaceDE w:val="0"/>
        <w:autoSpaceDN w:val="0"/>
        <w:adjustRightInd w:val="0"/>
        <w:spacing w:after="0" w:line="240" w:lineRule="auto"/>
        <w:jc w:val="both"/>
        <w:rPr>
          <w:rFonts w:ascii="Arial" w:hAnsi="Arial" w:cs="Arial"/>
          <w:sz w:val="24"/>
          <w:szCs w:val="24"/>
        </w:rPr>
      </w:pPr>
    </w:p>
    <w:p w14:paraId="3CAC36F8" w14:textId="77777777" w:rsidR="00AF1F38" w:rsidRDefault="00AF1F38" w:rsidP="002744AD">
      <w:pPr>
        <w:autoSpaceDE w:val="0"/>
        <w:autoSpaceDN w:val="0"/>
        <w:adjustRightInd w:val="0"/>
        <w:spacing w:after="0" w:line="240" w:lineRule="auto"/>
        <w:rPr>
          <w:rFonts w:ascii="Arial" w:hAnsi="Arial" w:cs="Arial"/>
          <w:sz w:val="24"/>
          <w:szCs w:val="24"/>
        </w:rPr>
      </w:pPr>
    </w:p>
    <w:p w14:paraId="6278088C" w14:textId="77777777" w:rsidR="00481499" w:rsidRDefault="00481499" w:rsidP="002744AD">
      <w:pPr>
        <w:autoSpaceDE w:val="0"/>
        <w:autoSpaceDN w:val="0"/>
        <w:adjustRightInd w:val="0"/>
        <w:spacing w:after="0" w:line="240" w:lineRule="auto"/>
        <w:rPr>
          <w:rFonts w:ascii="Arial" w:hAnsi="Arial" w:cs="Arial"/>
          <w:sz w:val="24"/>
          <w:szCs w:val="24"/>
        </w:rPr>
      </w:pPr>
    </w:p>
    <w:p w14:paraId="31ECCD55" w14:textId="77777777" w:rsidR="00481499" w:rsidRDefault="00481499" w:rsidP="002744AD">
      <w:pPr>
        <w:autoSpaceDE w:val="0"/>
        <w:autoSpaceDN w:val="0"/>
        <w:adjustRightInd w:val="0"/>
        <w:spacing w:after="0" w:line="240" w:lineRule="auto"/>
        <w:rPr>
          <w:rFonts w:ascii="Arial" w:hAnsi="Arial" w:cs="Arial"/>
          <w:sz w:val="24"/>
          <w:szCs w:val="24"/>
        </w:rPr>
      </w:pPr>
    </w:p>
    <w:p w14:paraId="648E13FD" w14:textId="77777777" w:rsidR="00481499" w:rsidRDefault="00481499" w:rsidP="002744AD">
      <w:pPr>
        <w:autoSpaceDE w:val="0"/>
        <w:autoSpaceDN w:val="0"/>
        <w:adjustRightInd w:val="0"/>
        <w:spacing w:after="0" w:line="240" w:lineRule="auto"/>
        <w:rPr>
          <w:rFonts w:ascii="Arial" w:hAnsi="Arial" w:cs="Arial"/>
          <w:sz w:val="24"/>
          <w:szCs w:val="24"/>
        </w:rPr>
      </w:pPr>
    </w:p>
    <w:p w14:paraId="39A1B025" w14:textId="77777777" w:rsidR="00481499" w:rsidRDefault="00481499" w:rsidP="002744AD">
      <w:pPr>
        <w:autoSpaceDE w:val="0"/>
        <w:autoSpaceDN w:val="0"/>
        <w:adjustRightInd w:val="0"/>
        <w:spacing w:after="0" w:line="240" w:lineRule="auto"/>
        <w:rPr>
          <w:rFonts w:ascii="Arial" w:hAnsi="Arial" w:cs="Arial"/>
          <w:sz w:val="24"/>
          <w:szCs w:val="24"/>
        </w:rPr>
      </w:pPr>
    </w:p>
    <w:p w14:paraId="0AEF501D" w14:textId="77777777" w:rsidR="00481499" w:rsidRDefault="00481499" w:rsidP="002744AD">
      <w:pPr>
        <w:autoSpaceDE w:val="0"/>
        <w:autoSpaceDN w:val="0"/>
        <w:adjustRightInd w:val="0"/>
        <w:spacing w:after="0" w:line="240" w:lineRule="auto"/>
        <w:rPr>
          <w:rFonts w:ascii="Arial" w:hAnsi="Arial" w:cs="Arial"/>
          <w:sz w:val="24"/>
          <w:szCs w:val="24"/>
        </w:rPr>
      </w:pPr>
    </w:p>
    <w:p w14:paraId="19E125C1" w14:textId="77777777" w:rsidR="00481499" w:rsidRDefault="00481499" w:rsidP="002744AD">
      <w:pPr>
        <w:autoSpaceDE w:val="0"/>
        <w:autoSpaceDN w:val="0"/>
        <w:adjustRightInd w:val="0"/>
        <w:spacing w:after="0" w:line="240" w:lineRule="auto"/>
        <w:rPr>
          <w:rFonts w:ascii="Arial" w:hAnsi="Arial" w:cs="Arial"/>
          <w:sz w:val="24"/>
          <w:szCs w:val="24"/>
        </w:rPr>
      </w:pPr>
    </w:p>
    <w:p w14:paraId="06B473C7" w14:textId="77777777" w:rsidR="00481499" w:rsidRDefault="00481499" w:rsidP="002744AD">
      <w:pPr>
        <w:autoSpaceDE w:val="0"/>
        <w:autoSpaceDN w:val="0"/>
        <w:adjustRightInd w:val="0"/>
        <w:spacing w:after="0" w:line="240" w:lineRule="auto"/>
        <w:rPr>
          <w:rFonts w:ascii="Arial" w:hAnsi="Arial" w:cs="Arial"/>
          <w:sz w:val="24"/>
          <w:szCs w:val="24"/>
        </w:rPr>
      </w:pPr>
    </w:p>
    <w:p w14:paraId="53CA4979" w14:textId="77777777" w:rsidR="00481499" w:rsidRDefault="00481499" w:rsidP="002744AD">
      <w:pPr>
        <w:autoSpaceDE w:val="0"/>
        <w:autoSpaceDN w:val="0"/>
        <w:adjustRightInd w:val="0"/>
        <w:spacing w:after="0" w:line="240" w:lineRule="auto"/>
        <w:rPr>
          <w:rFonts w:ascii="Arial" w:hAnsi="Arial" w:cs="Arial"/>
          <w:sz w:val="24"/>
          <w:szCs w:val="24"/>
        </w:rPr>
      </w:pPr>
    </w:p>
    <w:p w14:paraId="127178EF" w14:textId="77777777" w:rsidR="00481499" w:rsidRDefault="00481499" w:rsidP="002744AD">
      <w:pPr>
        <w:autoSpaceDE w:val="0"/>
        <w:autoSpaceDN w:val="0"/>
        <w:adjustRightInd w:val="0"/>
        <w:spacing w:after="0" w:line="240" w:lineRule="auto"/>
        <w:rPr>
          <w:rFonts w:ascii="Arial" w:hAnsi="Arial" w:cs="Arial"/>
          <w:sz w:val="24"/>
          <w:szCs w:val="24"/>
        </w:rPr>
      </w:pPr>
    </w:p>
    <w:p w14:paraId="2639115D" w14:textId="77777777" w:rsidR="00481499" w:rsidRDefault="00481499" w:rsidP="002744AD">
      <w:pPr>
        <w:autoSpaceDE w:val="0"/>
        <w:autoSpaceDN w:val="0"/>
        <w:adjustRightInd w:val="0"/>
        <w:spacing w:after="0" w:line="240" w:lineRule="auto"/>
        <w:rPr>
          <w:rFonts w:ascii="Arial" w:hAnsi="Arial" w:cs="Arial"/>
          <w:sz w:val="24"/>
          <w:szCs w:val="24"/>
        </w:rPr>
      </w:pPr>
    </w:p>
    <w:p w14:paraId="765BDA86" w14:textId="77777777" w:rsidR="00481499" w:rsidRDefault="00481499" w:rsidP="002744AD">
      <w:pPr>
        <w:autoSpaceDE w:val="0"/>
        <w:autoSpaceDN w:val="0"/>
        <w:adjustRightInd w:val="0"/>
        <w:spacing w:after="0" w:line="240" w:lineRule="auto"/>
        <w:rPr>
          <w:rFonts w:ascii="Arial" w:hAnsi="Arial" w:cs="Arial"/>
          <w:sz w:val="24"/>
          <w:szCs w:val="24"/>
        </w:rPr>
      </w:pPr>
    </w:p>
    <w:p w14:paraId="51A61CA2" w14:textId="77777777" w:rsidR="00316914" w:rsidRDefault="00316914" w:rsidP="002744AD">
      <w:pPr>
        <w:autoSpaceDE w:val="0"/>
        <w:autoSpaceDN w:val="0"/>
        <w:adjustRightInd w:val="0"/>
        <w:spacing w:after="0" w:line="240" w:lineRule="auto"/>
        <w:rPr>
          <w:rFonts w:ascii="Arial" w:hAnsi="Arial" w:cs="Arial"/>
          <w:sz w:val="24"/>
          <w:szCs w:val="24"/>
        </w:rPr>
      </w:pPr>
    </w:p>
    <w:p w14:paraId="6CA545B8" w14:textId="77777777" w:rsidR="00316914" w:rsidRDefault="00316914" w:rsidP="002744AD">
      <w:pPr>
        <w:autoSpaceDE w:val="0"/>
        <w:autoSpaceDN w:val="0"/>
        <w:adjustRightInd w:val="0"/>
        <w:spacing w:after="0" w:line="240" w:lineRule="auto"/>
        <w:rPr>
          <w:rFonts w:ascii="Arial" w:hAnsi="Arial" w:cs="Arial"/>
          <w:sz w:val="24"/>
          <w:szCs w:val="24"/>
        </w:rPr>
      </w:pPr>
    </w:p>
    <w:p w14:paraId="28B8DF9B" w14:textId="77777777" w:rsidR="00D50940" w:rsidRDefault="00D50940" w:rsidP="002744AD">
      <w:pPr>
        <w:autoSpaceDE w:val="0"/>
        <w:autoSpaceDN w:val="0"/>
        <w:adjustRightInd w:val="0"/>
        <w:spacing w:after="0" w:line="240" w:lineRule="auto"/>
        <w:rPr>
          <w:rFonts w:ascii="Arial" w:hAnsi="Arial" w:cs="Arial"/>
          <w:sz w:val="24"/>
          <w:szCs w:val="24"/>
        </w:rPr>
      </w:pPr>
    </w:p>
    <w:p w14:paraId="576710DA" w14:textId="77777777" w:rsidR="00D50940" w:rsidRDefault="00D50940" w:rsidP="002744AD">
      <w:pPr>
        <w:autoSpaceDE w:val="0"/>
        <w:autoSpaceDN w:val="0"/>
        <w:adjustRightInd w:val="0"/>
        <w:spacing w:after="0" w:line="240" w:lineRule="auto"/>
        <w:rPr>
          <w:rFonts w:ascii="Arial" w:hAnsi="Arial" w:cs="Arial"/>
          <w:sz w:val="24"/>
          <w:szCs w:val="24"/>
        </w:rPr>
      </w:pPr>
    </w:p>
    <w:p w14:paraId="3CDB3A4B" w14:textId="77777777" w:rsidR="00481499" w:rsidRDefault="00481499" w:rsidP="002744AD">
      <w:pPr>
        <w:autoSpaceDE w:val="0"/>
        <w:autoSpaceDN w:val="0"/>
        <w:adjustRightInd w:val="0"/>
        <w:spacing w:after="0" w:line="240" w:lineRule="auto"/>
        <w:rPr>
          <w:rFonts w:ascii="Arial" w:hAnsi="Arial" w:cs="Arial"/>
          <w:sz w:val="24"/>
          <w:szCs w:val="24"/>
        </w:rPr>
      </w:pPr>
    </w:p>
    <w:p w14:paraId="09433220" w14:textId="5DCBDC55" w:rsidR="002744AD" w:rsidRPr="0045686A" w:rsidRDefault="002744AD" w:rsidP="00AF1F38">
      <w:pPr>
        <w:pStyle w:val="Ttulo"/>
        <w:jc w:val="left"/>
        <w:outlineLvl w:val="0"/>
        <w:rPr>
          <w:rFonts w:ascii="Arial" w:hAnsi="Arial" w:cs="Arial"/>
          <w:b/>
          <w:sz w:val="30"/>
          <w:szCs w:val="30"/>
        </w:rPr>
      </w:pPr>
      <w:bookmarkStart w:id="6" w:name="_Toc512343194"/>
      <w:r w:rsidRPr="0045686A">
        <w:rPr>
          <w:rFonts w:ascii="Arial" w:hAnsi="Arial" w:cs="Arial"/>
          <w:b/>
          <w:sz w:val="30"/>
          <w:szCs w:val="30"/>
        </w:rPr>
        <w:t>IV. GLOSARIO DE TÉRMINOS</w:t>
      </w:r>
      <w:bookmarkEnd w:id="6"/>
    </w:p>
    <w:p w14:paraId="71E6B83C" w14:textId="77777777" w:rsidR="0022263C" w:rsidRDefault="0022263C" w:rsidP="002744AD">
      <w:pPr>
        <w:autoSpaceDE w:val="0"/>
        <w:autoSpaceDN w:val="0"/>
        <w:adjustRightInd w:val="0"/>
        <w:spacing w:after="0" w:line="240" w:lineRule="auto"/>
        <w:rPr>
          <w:rFonts w:ascii="Arial" w:hAnsi="Arial" w:cs="Arial"/>
          <w:sz w:val="24"/>
          <w:szCs w:val="24"/>
        </w:rPr>
      </w:pPr>
    </w:p>
    <w:p w14:paraId="3B36C1FE" w14:textId="642A32E2" w:rsidR="002744AD" w:rsidRDefault="002744AD" w:rsidP="002744AD">
      <w:pPr>
        <w:autoSpaceDE w:val="0"/>
        <w:autoSpaceDN w:val="0"/>
        <w:adjustRightInd w:val="0"/>
        <w:spacing w:after="0" w:line="240" w:lineRule="auto"/>
        <w:rPr>
          <w:rFonts w:ascii="Arial" w:hAnsi="Arial" w:cs="Arial"/>
          <w:sz w:val="24"/>
          <w:szCs w:val="24"/>
        </w:rPr>
      </w:pPr>
      <w:r>
        <w:rPr>
          <w:rFonts w:ascii="Arial" w:hAnsi="Arial" w:cs="Arial"/>
          <w:sz w:val="24"/>
          <w:szCs w:val="24"/>
        </w:rPr>
        <w:t>Para los efectos de estos lineamientos se entenderá por:</w:t>
      </w:r>
    </w:p>
    <w:p w14:paraId="3EBD1234" w14:textId="77777777" w:rsidR="0022263C" w:rsidRDefault="0022263C" w:rsidP="002744AD">
      <w:pPr>
        <w:autoSpaceDE w:val="0"/>
        <w:autoSpaceDN w:val="0"/>
        <w:adjustRightInd w:val="0"/>
        <w:spacing w:after="0" w:line="240" w:lineRule="auto"/>
        <w:rPr>
          <w:rFonts w:ascii="Arial" w:hAnsi="Arial" w:cs="Arial"/>
          <w:sz w:val="24"/>
          <w:szCs w:val="24"/>
        </w:rPr>
      </w:pPr>
    </w:p>
    <w:p w14:paraId="46D7C376" w14:textId="31CECE0A" w:rsidR="002744AD" w:rsidRDefault="002744AD" w:rsidP="00E22042">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Centro de Control de </w:t>
      </w:r>
      <w:r w:rsidR="00EC080B">
        <w:rPr>
          <w:rFonts w:ascii="Arial" w:hAnsi="Arial" w:cs="Arial"/>
          <w:b/>
          <w:bCs/>
          <w:sz w:val="24"/>
          <w:szCs w:val="24"/>
        </w:rPr>
        <w:t>Accesos. -</w:t>
      </w:r>
      <w:r>
        <w:rPr>
          <w:rFonts w:ascii="Arial" w:hAnsi="Arial" w:cs="Arial"/>
          <w:b/>
          <w:bCs/>
          <w:sz w:val="24"/>
          <w:szCs w:val="24"/>
        </w:rPr>
        <w:t xml:space="preserve"> </w:t>
      </w:r>
      <w:r>
        <w:rPr>
          <w:rFonts w:ascii="Arial" w:hAnsi="Arial" w:cs="Arial"/>
          <w:sz w:val="24"/>
          <w:szCs w:val="24"/>
        </w:rPr>
        <w:t>Área operativa de la Dirección de</w:t>
      </w:r>
      <w:r w:rsidR="0022263C">
        <w:rPr>
          <w:rFonts w:ascii="Arial" w:hAnsi="Arial" w:cs="Arial"/>
          <w:sz w:val="24"/>
          <w:szCs w:val="24"/>
        </w:rPr>
        <w:t xml:space="preserve">  </w:t>
      </w:r>
      <w:r>
        <w:rPr>
          <w:rFonts w:ascii="Arial" w:hAnsi="Arial" w:cs="Arial"/>
          <w:sz w:val="24"/>
          <w:szCs w:val="24"/>
        </w:rPr>
        <w:t>Seguridad y Protección Civil que administra las actividades del Sistema de</w:t>
      </w:r>
      <w:r w:rsidR="0022263C">
        <w:rPr>
          <w:rFonts w:ascii="Arial" w:hAnsi="Arial" w:cs="Arial"/>
          <w:sz w:val="24"/>
          <w:szCs w:val="24"/>
        </w:rPr>
        <w:t xml:space="preserve"> </w:t>
      </w:r>
      <w:r>
        <w:rPr>
          <w:rFonts w:ascii="Arial" w:hAnsi="Arial" w:cs="Arial"/>
          <w:sz w:val="24"/>
          <w:szCs w:val="24"/>
        </w:rPr>
        <w:t>Control de Accesos.</w:t>
      </w:r>
    </w:p>
    <w:p w14:paraId="5E726540" w14:textId="77777777" w:rsidR="0022263C" w:rsidRDefault="0022263C" w:rsidP="002744AD">
      <w:pPr>
        <w:autoSpaceDE w:val="0"/>
        <w:autoSpaceDN w:val="0"/>
        <w:adjustRightInd w:val="0"/>
        <w:spacing w:after="0" w:line="240" w:lineRule="auto"/>
        <w:rPr>
          <w:rFonts w:ascii="Arial" w:hAnsi="Arial" w:cs="Arial"/>
          <w:b/>
          <w:bCs/>
          <w:sz w:val="24"/>
          <w:szCs w:val="24"/>
        </w:rPr>
      </w:pPr>
    </w:p>
    <w:p w14:paraId="65A32ADB" w14:textId="3A0BE587" w:rsidR="002744AD" w:rsidRDefault="002744AD" w:rsidP="0022263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Corbatín de identificación </w:t>
      </w:r>
      <w:r w:rsidR="002D31F4">
        <w:rPr>
          <w:rFonts w:ascii="Arial" w:hAnsi="Arial" w:cs="Arial"/>
          <w:b/>
          <w:bCs/>
          <w:sz w:val="24"/>
          <w:szCs w:val="24"/>
        </w:rPr>
        <w:t>vehicular.</w:t>
      </w:r>
      <w:r w:rsidR="00EC080B">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Es el tarjetón personal e</w:t>
      </w:r>
      <w:r w:rsidR="0022263C">
        <w:rPr>
          <w:rFonts w:ascii="Arial" w:hAnsi="Arial" w:cs="Arial"/>
          <w:sz w:val="24"/>
          <w:szCs w:val="24"/>
        </w:rPr>
        <w:t xml:space="preserve"> </w:t>
      </w:r>
      <w:r>
        <w:rPr>
          <w:rFonts w:ascii="Arial" w:hAnsi="Arial" w:cs="Arial"/>
          <w:sz w:val="24"/>
          <w:szCs w:val="24"/>
        </w:rPr>
        <w:t>intransferible, que contiene el número de cajón de estacionamiento</w:t>
      </w:r>
      <w:r w:rsidR="0022263C">
        <w:rPr>
          <w:rFonts w:ascii="Arial" w:hAnsi="Arial" w:cs="Arial"/>
          <w:sz w:val="24"/>
          <w:szCs w:val="24"/>
        </w:rPr>
        <w:t xml:space="preserve"> </w:t>
      </w:r>
      <w:r>
        <w:rPr>
          <w:rFonts w:ascii="Arial" w:hAnsi="Arial" w:cs="Arial"/>
          <w:sz w:val="24"/>
          <w:szCs w:val="24"/>
        </w:rPr>
        <w:t>asignado a un servidor público o visitante en alguno de los inmuebles de la</w:t>
      </w:r>
      <w:r w:rsidR="0022263C">
        <w:rPr>
          <w:rFonts w:ascii="Arial" w:hAnsi="Arial" w:cs="Arial"/>
          <w:sz w:val="24"/>
          <w:szCs w:val="24"/>
        </w:rPr>
        <w:t xml:space="preserve"> </w:t>
      </w:r>
      <w:r>
        <w:rPr>
          <w:rFonts w:ascii="Arial" w:hAnsi="Arial" w:cs="Arial"/>
          <w:sz w:val="24"/>
          <w:szCs w:val="24"/>
        </w:rPr>
        <w:t>Secretaría a nivel central, con la obligación de que se mantenga colocado</w:t>
      </w:r>
      <w:r w:rsidR="0022263C">
        <w:rPr>
          <w:rFonts w:ascii="Arial" w:hAnsi="Arial" w:cs="Arial"/>
          <w:sz w:val="24"/>
          <w:szCs w:val="24"/>
        </w:rPr>
        <w:t xml:space="preserve"> </w:t>
      </w:r>
      <w:r>
        <w:rPr>
          <w:rFonts w:ascii="Arial" w:hAnsi="Arial" w:cs="Arial"/>
          <w:sz w:val="24"/>
          <w:szCs w:val="24"/>
        </w:rPr>
        <w:t>en el espejo retrovisor del vehículo, mientras permanece en sus</w:t>
      </w:r>
      <w:r w:rsidR="0022263C">
        <w:rPr>
          <w:rFonts w:ascii="Arial" w:hAnsi="Arial" w:cs="Arial"/>
          <w:sz w:val="24"/>
          <w:szCs w:val="24"/>
        </w:rPr>
        <w:t xml:space="preserve"> </w:t>
      </w:r>
      <w:r>
        <w:rPr>
          <w:rFonts w:ascii="Arial" w:hAnsi="Arial" w:cs="Arial"/>
          <w:sz w:val="24"/>
          <w:szCs w:val="24"/>
        </w:rPr>
        <w:t>instalaciones.</w:t>
      </w:r>
    </w:p>
    <w:p w14:paraId="3FAFEEE6" w14:textId="77777777" w:rsidR="0022263C" w:rsidRDefault="0022263C" w:rsidP="0022263C">
      <w:pPr>
        <w:autoSpaceDE w:val="0"/>
        <w:autoSpaceDN w:val="0"/>
        <w:adjustRightInd w:val="0"/>
        <w:spacing w:after="0" w:line="240" w:lineRule="auto"/>
        <w:jc w:val="both"/>
        <w:rPr>
          <w:rFonts w:ascii="Arial" w:hAnsi="Arial" w:cs="Arial"/>
          <w:sz w:val="24"/>
          <w:szCs w:val="24"/>
        </w:rPr>
      </w:pPr>
    </w:p>
    <w:p w14:paraId="5B6CB123" w14:textId="1D6E59A4" w:rsidR="002744AD" w:rsidRDefault="002744AD" w:rsidP="0022263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Credencial </w:t>
      </w:r>
      <w:r w:rsidR="007309DB">
        <w:rPr>
          <w:rFonts w:ascii="Arial" w:hAnsi="Arial" w:cs="Arial"/>
          <w:b/>
          <w:bCs/>
          <w:sz w:val="24"/>
          <w:szCs w:val="24"/>
        </w:rPr>
        <w:t>institucional</w:t>
      </w:r>
      <w:r w:rsidR="002D31F4" w:rsidRPr="002D31F4">
        <w:rPr>
          <w:rFonts w:ascii="Arial" w:hAnsi="Arial" w:cs="Arial"/>
          <w:b/>
          <w:bCs/>
          <w:sz w:val="24"/>
          <w:szCs w:val="24"/>
        </w:rPr>
        <w:t>.-</w:t>
      </w:r>
      <w:r w:rsidRPr="002D31F4">
        <w:rPr>
          <w:rFonts w:ascii="Arial" w:hAnsi="Arial" w:cs="Arial"/>
          <w:b/>
          <w:bCs/>
          <w:sz w:val="24"/>
          <w:szCs w:val="24"/>
        </w:rPr>
        <w:t xml:space="preserve"> </w:t>
      </w:r>
      <w:r>
        <w:rPr>
          <w:rFonts w:ascii="Arial" w:hAnsi="Arial" w:cs="Arial"/>
          <w:sz w:val="24"/>
          <w:szCs w:val="24"/>
        </w:rPr>
        <w:t>Es el documento administrativo que</w:t>
      </w:r>
      <w:r w:rsidR="0022263C">
        <w:rPr>
          <w:rFonts w:ascii="Arial" w:hAnsi="Arial" w:cs="Arial"/>
          <w:sz w:val="24"/>
          <w:szCs w:val="24"/>
        </w:rPr>
        <w:t xml:space="preserve"> </w:t>
      </w:r>
      <w:r>
        <w:rPr>
          <w:rFonts w:ascii="Arial" w:hAnsi="Arial" w:cs="Arial"/>
          <w:sz w:val="24"/>
          <w:szCs w:val="24"/>
        </w:rPr>
        <w:t>proporciona la Dirección General de Recursos Humanos de la Secretaría,</w:t>
      </w:r>
      <w:r w:rsidR="0022263C">
        <w:rPr>
          <w:rFonts w:ascii="Arial" w:hAnsi="Arial" w:cs="Arial"/>
          <w:sz w:val="24"/>
          <w:szCs w:val="24"/>
        </w:rPr>
        <w:t xml:space="preserve"> </w:t>
      </w:r>
      <w:r>
        <w:rPr>
          <w:rFonts w:ascii="Arial" w:hAnsi="Arial" w:cs="Arial"/>
          <w:sz w:val="24"/>
          <w:szCs w:val="24"/>
        </w:rPr>
        <w:t>como medio de identificación el cual contiene nombre y fotografía del</w:t>
      </w:r>
      <w:r w:rsidR="0022263C">
        <w:rPr>
          <w:rFonts w:ascii="Arial" w:hAnsi="Arial" w:cs="Arial"/>
          <w:sz w:val="24"/>
          <w:szCs w:val="24"/>
        </w:rPr>
        <w:t xml:space="preserve"> </w:t>
      </w:r>
      <w:r>
        <w:rPr>
          <w:rFonts w:ascii="Arial" w:hAnsi="Arial" w:cs="Arial"/>
          <w:sz w:val="24"/>
          <w:szCs w:val="24"/>
        </w:rPr>
        <w:t>servidor público, su área de adscripción y su código de puesto. La</w:t>
      </w:r>
      <w:r w:rsidR="0022263C">
        <w:rPr>
          <w:rFonts w:ascii="Arial" w:hAnsi="Arial" w:cs="Arial"/>
          <w:sz w:val="24"/>
          <w:szCs w:val="24"/>
        </w:rPr>
        <w:t xml:space="preserve"> </w:t>
      </w:r>
      <w:r>
        <w:rPr>
          <w:rFonts w:ascii="Arial" w:hAnsi="Arial" w:cs="Arial"/>
          <w:sz w:val="24"/>
          <w:szCs w:val="24"/>
        </w:rPr>
        <w:t>credencial cuenta con caracteres magnéticos que permiten a su titular el</w:t>
      </w:r>
      <w:r w:rsidR="0022263C">
        <w:rPr>
          <w:rFonts w:ascii="Arial" w:hAnsi="Arial" w:cs="Arial"/>
          <w:sz w:val="24"/>
          <w:szCs w:val="24"/>
        </w:rPr>
        <w:t xml:space="preserve"> </w:t>
      </w:r>
      <w:r>
        <w:rPr>
          <w:rFonts w:ascii="Arial" w:hAnsi="Arial" w:cs="Arial"/>
          <w:sz w:val="24"/>
          <w:szCs w:val="24"/>
        </w:rPr>
        <w:t>acceso al centro de trabajo de la SCT y es intransferible.</w:t>
      </w:r>
    </w:p>
    <w:p w14:paraId="73D485C5" w14:textId="77777777" w:rsidR="0022263C" w:rsidRDefault="0022263C" w:rsidP="00715B14">
      <w:pPr>
        <w:autoSpaceDE w:val="0"/>
        <w:autoSpaceDN w:val="0"/>
        <w:adjustRightInd w:val="0"/>
        <w:spacing w:after="0" w:line="240" w:lineRule="auto"/>
        <w:jc w:val="both"/>
        <w:rPr>
          <w:rFonts w:ascii="Arial" w:hAnsi="Arial" w:cs="Arial"/>
          <w:sz w:val="24"/>
          <w:szCs w:val="24"/>
        </w:rPr>
      </w:pPr>
    </w:p>
    <w:p w14:paraId="3B1CD2A6" w14:textId="255BC67E" w:rsidR="002744AD" w:rsidRDefault="002D31F4" w:rsidP="00715B1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UAJ.</w:t>
      </w:r>
      <w:r w:rsidR="00EC080B">
        <w:rPr>
          <w:rFonts w:ascii="Arial" w:hAnsi="Arial" w:cs="Arial"/>
          <w:b/>
          <w:bCs/>
          <w:sz w:val="24"/>
          <w:szCs w:val="24"/>
        </w:rPr>
        <w:t>-</w:t>
      </w:r>
      <w:r w:rsidR="002744AD">
        <w:rPr>
          <w:rFonts w:ascii="Arial" w:hAnsi="Arial" w:cs="Arial"/>
          <w:b/>
          <w:bCs/>
          <w:sz w:val="24"/>
          <w:szCs w:val="24"/>
        </w:rPr>
        <w:t xml:space="preserve"> </w:t>
      </w:r>
      <w:r w:rsidR="002744AD">
        <w:rPr>
          <w:rFonts w:ascii="Arial" w:hAnsi="Arial" w:cs="Arial"/>
          <w:sz w:val="24"/>
          <w:szCs w:val="24"/>
        </w:rPr>
        <w:t>Unidad de Asuntos Jurídicos.</w:t>
      </w:r>
    </w:p>
    <w:p w14:paraId="5BC9FC5A" w14:textId="77777777" w:rsidR="0022263C" w:rsidRDefault="0022263C" w:rsidP="00715B14">
      <w:pPr>
        <w:autoSpaceDE w:val="0"/>
        <w:autoSpaceDN w:val="0"/>
        <w:adjustRightInd w:val="0"/>
        <w:spacing w:after="0" w:line="240" w:lineRule="auto"/>
        <w:jc w:val="both"/>
        <w:rPr>
          <w:rFonts w:ascii="Arial" w:hAnsi="Arial" w:cs="Arial"/>
          <w:b/>
          <w:bCs/>
          <w:sz w:val="24"/>
          <w:szCs w:val="24"/>
        </w:rPr>
      </w:pPr>
    </w:p>
    <w:p w14:paraId="6EE2DE90" w14:textId="061FBC9C" w:rsidR="002744AD" w:rsidRDefault="002D31F4" w:rsidP="00715B1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DGRH.</w:t>
      </w:r>
      <w:r w:rsidR="00EC080B">
        <w:rPr>
          <w:rFonts w:ascii="Arial" w:hAnsi="Arial" w:cs="Arial"/>
          <w:b/>
          <w:bCs/>
          <w:sz w:val="24"/>
          <w:szCs w:val="24"/>
        </w:rPr>
        <w:t>-</w:t>
      </w:r>
      <w:r w:rsidR="002744AD">
        <w:rPr>
          <w:rFonts w:ascii="Arial" w:hAnsi="Arial" w:cs="Arial"/>
          <w:b/>
          <w:bCs/>
          <w:sz w:val="24"/>
          <w:szCs w:val="24"/>
        </w:rPr>
        <w:t xml:space="preserve"> </w:t>
      </w:r>
      <w:r w:rsidR="002744AD">
        <w:rPr>
          <w:rFonts w:ascii="Arial" w:hAnsi="Arial" w:cs="Arial"/>
          <w:sz w:val="24"/>
          <w:szCs w:val="24"/>
        </w:rPr>
        <w:t>Dirección General de Recursos Humanos</w:t>
      </w:r>
      <w:r>
        <w:rPr>
          <w:rFonts w:ascii="Arial" w:hAnsi="Arial" w:cs="Arial"/>
          <w:sz w:val="24"/>
          <w:szCs w:val="24"/>
        </w:rPr>
        <w:t>.</w:t>
      </w:r>
    </w:p>
    <w:p w14:paraId="10811A4D" w14:textId="77777777" w:rsidR="0022263C" w:rsidRDefault="0022263C" w:rsidP="00715B14">
      <w:pPr>
        <w:autoSpaceDE w:val="0"/>
        <w:autoSpaceDN w:val="0"/>
        <w:adjustRightInd w:val="0"/>
        <w:spacing w:after="0" w:line="240" w:lineRule="auto"/>
        <w:jc w:val="both"/>
        <w:rPr>
          <w:rFonts w:ascii="Arial" w:hAnsi="Arial" w:cs="Arial"/>
          <w:b/>
          <w:bCs/>
          <w:sz w:val="24"/>
          <w:szCs w:val="24"/>
        </w:rPr>
      </w:pPr>
    </w:p>
    <w:p w14:paraId="43DAA34F" w14:textId="0AC4E355" w:rsidR="002744AD" w:rsidRDefault="00EC080B" w:rsidP="00715B1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DGRM</w:t>
      </w:r>
      <w:r w:rsidRPr="002D31F4">
        <w:rPr>
          <w:rFonts w:ascii="Arial" w:hAnsi="Arial" w:cs="Arial"/>
          <w:b/>
          <w:bCs/>
          <w:sz w:val="24"/>
          <w:szCs w:val="24"/>
        </w:rPr>
        <w:t>.</w:t>
      </w:r>
      <w:r w:rsidRPr="002D31F4">
        <w:rPr>
          <w:rFonts w:ascii="Arial" w:hAnsi="Arial" w:cs="Arial"/>
          <w:b/>
          <w:sz w:val="24"/>
          <w:szCs w:val="24"/>
        </w:rPr>
        <w:t>-</w:t>
      </w:r>
      <w:r w:rsidR="002744AD">
        <w:rPr>
          <w:rFonts w:ascii="Arial" w:hAnsi="Arial" w:cs="Arial"/>
          <w:sz w:val="24"/>
          <w:szCs w:val="24"/>
        </w:rPr>
        <w:t xml:space="preserve"> Dirección General de Recursos Materiales.</w:t>
      </w:r>
    </w:p>
    <w:p w14:paraId="35B7F567" w14:textId="77777777" w:rsidR="0022263C" w:rsidRDefault="0022263C" w:rsidP="00715B14">
      <w:pPr>
        <w:autoSpaceDE w:val="0"/>
        <w:autoSpaceDN w:val="0"/>
        <w:adjustRightInd w:val="0"/>
        <w:spacing w:after="0" w:line="240" w:lineRule="auto"/>
        <w:jc w:val="both"/>
        <w:rPr>
          <w:rFonts w:ascii="Arial" w:hAnsi="Arial" w:cs="Arial"/>
          <w:b/>
          <w:bCs/>
          <w:sz w:val="24"/>
          <w:szCs w:val="24"/>
        </w:rPr>
      </w:pPr>
    </w:p>
    <w:p w14:paraId="6D4E32E0" w14:textId="667327BF" w:rsidR="002744AD" w:rsidRDefault="00EC080B" w:rsidP="00715B1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DMCB</w:t>
      </w:r>
      <w:r w:rsidR="002D31F4" w:rsidRPr="002D31F4">
        <w:rPr>
          <w:rFonts w:ascii="Arial" w:hAnsi="Arial" w:cs="Arial"/>
          <w:b/>
          <w:sz w:val="24"/>
          <w:szCs w:val="24"/>
        </w:rPr>
        <w:t>.</w:t>
      </w:r>
      <w:r w:rsidRPr="002D31F4">
        <w:rPr>
          <w:rFonts w:ascii="Arial" w:hAnsi="Arial" w:cs="Arial"/>
          <w:b/>
          <w:sz w:val="24"/>
          <w:szCs w:val="24"/>
        </w:rPr>
        <w:t>-</w:t>
      </w:r>
      <w:r w:rsidR="002744AD">
        <w:rPr>
          <w:rFonts w:ascii="Arial" w:hAnsi="Arial" w:cs="Arial"/>
          <w:sz w:val="24"/>
          <w:szCs w:val="24"/>
        </w:rPr>
        <w:t xml:space="preserve"> Dirección de Mantenimiento y Conservación de Bienes.</w:t>
      </w:r>
    </w:p>
    <w:p w14:paraId="6C02BFFF" w14:textId="77777777" w:rsidR="0022263C" w:rsidRDefault="0022263C" w:rsidP="00715B14">
      <w:pPr>
        <w:autoSpaceDE w:val="0"/>
        <w:autoSpaceDN w:val="0"/>
        <w:adjustRightInd w:val="0"/>
        <w:spacing w:after="0" w:line="240" w:lineRule="auto"/>
        <w:jc w:val="both"/>
        <w:rPr>
          <w:rFonts w:ascii="Arial" w:hAnsi="Arial" w:cs="Arial"/>
          <w:b/>
          <w:bCs/>
          <w:sz w:val="24"/>
          <w:szCs w:val="24"/>
        </w:rPr>
      </w:pPr>
    </w:p>
    <w:p w14:paraId="408C86F5" w14:textId="6AC8BD1A" w:rsidR="002744AD" w:rsidRDefault="00EC080B" w:rsidP="00715B1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DSPC</w:t>
      </w:r>
      <w:r w:rsidRPr="002D31F4">
        <w:rPr>
          <w:rFonts w:ascii="Arial" w:hAnsi="Arial" w:cs="Arial"/>
          <w:b/>
          <w:bCs/>
          <w:sz w:val="24"/>
          <w:szCs w:val="24"/>
        </w:rPr>
        <w:t>.</w:t>
      </w:r>
      <w:r w:rsidRPr="002D31F4">
        <w:rPr>
          <w:rFonts w:ascii="Arial" w:hAnsi="Arial" w:cs="Arial"/>
          <w:b/>
          <w:sz w:val="24"/>
          <w:szCs w:val="24"/>
        </w:rPr>
        <w:t>-</w:t>
      </w:r>
      <w:r w:rsidR="002744AD" w:rsidRPr="002D31F4">
        <w:rPr>
          <w:rFonts w:ascii="Arial" w:hAnsi="Arial" w:cs="Arial"/>
          <w:sz w:val="24"/>
          <w:szCs w:val="24"/>
        </w:rPr>
        <w:t xml:space="preserve"> </w:t>
      </w:r>
      <w:r w:rsidR="002744AD">
        <w:rPr>
          <w:rFonts w:ascii="Arial" w:hAnsi="Arial" w:cs="Arial"/>
          <w:sz w:val="24"/>
          <w:szCs w:val="24"/>
        </w:rPr>
        <w:t>Dirección de Seguridad y Protección Civil.</w:t>
      </w:r>
    </w:p>
    <w:p w14:paraId="6A223F71" w14:textId="77777777" w:rsidR="0022263C" w:rsidRDefault="0022263C" w:rsidP="00715B14">
      <w:pPr>
        <w:autoSpaceDE w:val="0"/>
        <w:autoSpaceDN w:val="0"/>
        <w:adjustRightInd w:val="0"/>
        <w:spacing w:after="0" w:line="240" w:lineRule="auto"/>
        <w:jc w:val="both"/>
        <w:rPr>
          <w:rFonts w:ascii="Arial" w:hAnsi="Arial" w:cs="Arial"/>
          <w:b/>
          <w:bCs/>
          <w:sz w:val="24"/>
          <w:szCs w:val="24"/>
        </w:rPr>
      </w:pPr>
    </w:p>
    <w:p w14:paraId="3EE8B51B" w14:textId="298DFCF1" w:rsidR="002744AD" w:rsidRDefault="00EC080B" w:rsidP="00715B1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Gafete</w:t>
      </w:r>
      <w:r w:rsidR="002D31F4" w:rsidRPr="002D31F4">
        <w:rPr>
          <w:rFonts w:ascii="Arial" w:hAnsi="Arial" w:cs="Arial"/>
          <w:b/>
          <w:bCs/>
          <w:sz w:val="24"/>
          <w:szCs w:val="24"/>
        </w:rPr>
        <w:t>.</w:t>
      </w:r>
      <w:r w:rsidRPr="002D31F4">
        <w:rPr>
          <w:rFonts w:ascii="Arial" w:hAnsi="Arial" w:cs="Arial"/>
          <w:b/>
          <w:bCs/>
          <w:sz w:val="24"/>
          <w:szCs w:val="24"/>
        </w:rPr>
        <w:t>-</w:t>
      </w:r>
      <w:r w:rsidR="002744AD" w:rsidRPr="002D31F4">
        <w:rPr>
          <w:rFonts w:ascii="Arial" w:hAnsi="Arial" w:cs="Arial"/>
          <w:b/>
          <w:bCs/>
          <w:sz w:val="24"/>
          <w:szCs w:val="24"/>
        </w:rPr>
        <w:t xml:space="preserve"> </w:t>
      </w:r>
      <w:r w:rsidR="002744AD">
        <w:rPr>
          <w:rFonts w:ascii="Arial" w:hAnsi="Arial" w:cs="Arial"/>
          <w:sz w:val="24"/>
          <w:szCs w:val="24"/>
        </w:rPr>
        <w:t>Es un medio de control de acceso</w:t>
      </w:r>
      <w:r w:rsidR="002D31F4">
        <w:rPr>
          <w:rFonts w:ascii="Arial" w:hAnsi="Arial" w:cs="Arial"/>
          <w:sz w:val="24"/>
          <w:szCs w:val="24"/>
        </w:rPr>
        <w:t xml:space="preserve"> que se otorga a los visitantes</w:t>
      </w:r>
      <w:r w:rsidR="007309DB">
        <w:rPr>
          <w:rFonts w:ascii="Arial" w:hAnsi="Arial" w:cs="Arial"/>
          <w:sz w:val="24"/>
          <w:szCs w:val="24"/>
        </w:rPr>
        <w:t xml:space="preserve"> que acuden</w:t>
      </w:r>
      <w:r w:rsidR="002744AD">
        <w:rPr>
          <w:rFonts w:ascii="Arial" w:hAnsi="Arial" w:cs="Arial"/>
          <w:sz w:val="24"/>
          <w:szCs w:val="24"/>
        </w:rPr>
        <w:t xml:space="preserve"> a los inmuebles de la</w:t>
      </w:r>
      <w:r w:rsidR="00715B14">
        <w:rPr>
          <w:rFonts w:ascii="Arial" w:hAnsi="Arial" w:cs="Arial"/>
          <w:sz w:val="24"/>
          <w:szCs w:val="24"/>
        </w:rPr>
        <w:t xml:space="preserve"> </w:t>
      </w:r>
      <w:r w:rsidR="002744AD">
        <w:rPr>
          <w:rFonts w:ascii="Arial" w:hAnsi="Arial" w:cs="Arial"/>
          <w:sz w:val="24"/>
          <w:szCs w:val="24"/>
        </w:rPr>
        <w:t xml:space="preserve">Secretaría a nivel central, en el </w:t>
      </w:r>
      <w:r w:rsidR="007309DB">
        <w:rPr>
          <w:rFonts w:ascii="Arial" w:hAnsi="Arial" w:cs="Arial"/>
          <w:sz w:val="24"/>
          <w:szCs w:val="24"/>
        </w:rPr>
        <w:t xml:space="preserve">que se especifica el edificio </w:t>
      </w:r>
      <w:r w:rsidR="002744AD">
        <w:rPr>
          <w:rFonts w:ascii="Arial" w:hAnsi="Arial" w:cs="Arial"/>
          <w:sz w:val="24"/>
          <w:szCs w:val="24"/>
        </w:rPr>
        <w:t>y el</w:t>
      </w:r>
      <w:r w:rsidR="00715B14">
        <w:rPr>
          <w:rFonts w:ascii="Arial" w:hAnsi="Arial" w:cs="Arial"/>
          <w:sz w:val="24"/>
          <w:szCs w:val="24"/>
        </w:rPr>
        <w:t xml:space="preserve"> </w:t>
      </w:r>
      <w:r w:rsidR="002744AD">
        <w:rPr>
          <w:rFonts w:ascii="Arial" w:hAnsi="Arial" w:cs="Arial"/>
          <w:sz w:val="24"/>
          <w:szCs w:val="24"/>
        </w:rPr>
        <w:t>nivel al que se permite ingresar</w:t>
      </w:r>
      <w:r w:rsidR="007309DB">
        <w:rPr>
          <w:rFonts w:ascii="Arial" w:hAnsi="Arial" w:cs="Arial"/>
          <w:sz w:val="24"/>
          <w:szCs w:val="24"/>
        </w:rPr>
        <w:t>,</w:t>
      </w:r>
      <w:r w:rsidR="002744AD">
        <w:rPr>
          <w:rFonts w:ascii="Arial" w:hAnsi="Arial" w:cs="Arial"/>
          <w:sz w:val="24"/>
          <w:szCs w:val="24"/>
        </w:rPr>
        <w:t xml:space="preserve"> previa</w:t>
      </w:r>
      <w:r w:rsidR="007309DB">
        <w:rPr>
          <w:rFonts w:ascii="Arial" w:hAnsi="Arial" w:cs="Arial"/>
          <w:sz w:val="24"/>
          <w:szCs w:val="24"/>
        </w:rPr>
        <w:t xml:space="preserve"> identificación y registro,</w:t>
      </w:r>
      <w:r w:rsidR="002744AD">
        <w:rPr>
          <w:rFonts w:ascii="Arial" w:hAnsi="Arial" w:cs="Arial"/>
          <w:sz w:val="24"/>
          <w:szCs w:val="24"/>
        </w:rPr>
        <w:t xml:space="preserve"> </w:t>
      </w:r>
      <w:r w:rsidR="007309DB">
        <w:rPr>
          <w:rFonts w:ascii="Arial" w:hAnsi="Arial" w:cs="Arial"/>
          <w:sz w:val="24"/>
          <w:szCs w:val="24"/>
        </w:rPr>
        <w:t>el cual se debe portar</w:t>
      </w:r>
      <w:r w:rsidR="00715B14">
        <w:rPr>
          <w:rFonts w:ascii="Arial" w:hAnsi="Arial" w:cs="Arial"/>
          <w:sz w:val="24"/>
          <w:szCs w:val="24"/>
        </w:rPr>
        <w:t xml:space="preserve"> </w:t>
      </w:r>
      <w:r w:rsidR="002744AD">
        <w:rPr>
          <w:rFonts w:ascii="Arial" w:hAnsi="Arial" w:cs="Arial"/>
          <w:sz w:val="24"/>
          <w:szCs w:val="24"/>
        </w:rPr>
        <w:t>en forma visible</w:t>
      </w:r>
      <w:r w:rsidR="002F2BE2">
        <w:rPr>
          <w:rFonts w:ascii="Arial" w:hAnsi="Arial" w:cs="Arial"/>
          <w:sz w:val="24"/>
          <w:szCs w:val="24"/>
        </w:rPr>
        <w:t xml:space="preserve"> de conformidad al porta gafete</w:t>
      </w:r>
      <w:r w:rsidR="002744AD">
        <w:rPr>
          <w:rFonts w:ascii="Arial" w:hAnsi="Arial" w:cs="Arial"/>
          <w:sz w:val="24"/>
          <w:szCs w:val="24"/>
        </w:rPr>
        <w:t>.</w:t>
      </w:r>
    </w:p>
    <w:p w14:paraId="0078AB99" w14:textId="77777777" w:rsidR="0022263C" w:rsidRDefault="0022263C" w:rsidP="00715B14">
      <w:pPr>
        <w:autoSpaceDE w:val="0"/>
        <w:autoSpaceDN w:val="0"/>
        <w:adjustRightInd w:val="0"/>
        <w:spacing w:after="0" w:line="240" w:lineRule="auto"/>
        <w:jc w:val="both"/>
        <w:rPr>
          <w:rFonts w:ascii="Arial" w:hAnsi="Arial" w:cs="Arial"/>
          <w:b/>
          <w:bCs/>
          <w:sz w:val="24"/>
          <w:szCs w:val="24"/>
        </w:rPr>
      </w:pPr>
    </w:p>
    <w:p w14:paraId="305BB771" w14:textId="2D8FF308" w:rsidR="002744AD" w:rsidRDefault="002744AD" w:rsidP="00715B1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Inmuebles</w:t>
      </w:r>
      <w:r w:rsidR="007309DB">
        <w:rPr>
          <w:rFonts w:ascii="Arial" w:hAnsi="Arial" w:cs="Arial"/>
          <w:b/>
          <w:bCs/>
          <w:sz w:val="24"/>
          <w:szCs w:val="24"/>
        </w:rPr>
        <w:t xml:space="preserve"> de la Secretarí</w:t>
      </w:r>
      <w:r w:rsidR="00481499">
        <w:rPr>
          <w:rFonts w:ascii="Arial" w:hAnsi="Arial" w:cs="Arial"/>
          <w:b/>
          <w:bCs/>
          <w:sz w:val="24"/>
          <w:szCs w:val="24"/>
        </w:rPr>
        <w:t>a a nivel central</w:t>
      </w:r>
      <w:r w:rsidR="002D31F4" w:rsidRPr="002D31F4">
        <w:rPr>
          <w:rFonts w:ascii="Arial" w:hAnsi="Arial" w:cs="Arial"/>
          <w:b/>
          <w:bCs/>
          <w:sz w:val="24"/>
          <w:szCs w:val="24"/>
        </w:rPr>
        <w:t>.</w:t>
      </w:r>
      <w:r w:rsidR="00EC080B" w:rsidRPr="002D31F4">
        <w:rPr>
          <w:rFonts w:ascii="Arial" w:hAnsi="Arial" w:cs="Arial"/>
          <w:b/>
          <w:bCs/>
          <w:sz w:val="24"/>
          <w:szCs w:val="24"/>
        </w:rPr>
        <w:t>-</w:t>
      </w:r>
      <w:r>
        <w:rPr>
          <w:rFonts w:ascii="Arial" w:hAnsi="Arial" w:cs="Arial"/>
          <w:sz w:val="24"/>
          <w:szCs w:val="24"/>
        </w:rPr>
        <w:t xml:space="preserve"> Edificios o instalaciones al servicio de la</w:t>
      </w:r>
      <w:r w:rsidR="00715B14">
        <w:rPr>
          <w:rFonts w:ascii="Arial" w:hAnsi="Arial" w:cs="Arial"/>
          <w:sz w:val="24"/>
          <w:szCs w:val="24"/>
        </w:rPr>
        <w:t xml:space="preserve"> </w:t>
      </w:r>
      <w:r>
        <w:rPr>
          <w:rFonts w:ascii="Arial" w:hAnsi="Arial" w:cs="Arial"/>
          <w:sz w:val="24"/>
          <w:szCs w:val="24"/>
        </w:rPr>
        <w:t xml:space="preserve">Secretaría, localizados en </w:t>
      </w:r>
      <w:r w:rsidR="00AB3316">
        <w:rPr>
          <w:rFonts w:ascii="Arial" w:hAnsi="Arial" w:cs="Arial"/>
          <w:sz w:val="24"/>
          <w:szCs w:val="24"/>
        </w:rPr>
        <w:t xml:space="preserve">la </w:t>
      </w:r>
      <w:r w:rsidR="00EC080B">
        <w:rPr>
          <w:rFonts w:ascii="Arial" w:hAnsi="Arial" w:cs="Arial"/>
          <w:sz w:val="24"/>
          <w:szCs w:val="24"/>
        </w:rPr>
        <w:t>Ciudad de México.</w:t>
      </w:r>
    </w:p>
    <w:p w14:paraId="49993FFF" w14:textId="77777777" w:rsidR="00715B14" w:rsidRDefault="00715B14" w:rsidP="00715B14">
      <w:pPr>
        <w:autoSpaceDE w:val="0"/>
        <w:autoSpaceDN w:val="0"/>
        <w:adjustRightInd w:val="0"/>
        <w:spacing w:after="0" w:line="240" w:lineRule="auto"/>
        <w:jc w:val="both"/>
        <w:rPr>
          <w:rFonts w:ascii="Arial" w:hAnsi="Arial" w:cs="Arial"/>
          <w:sz w:val="20"/>
          <w:szCs w:val="20"/>
        </w:rPr>
      </w:pPr>
    </w:p>
    <w:p w14:paraId="5718D051" w14:textId="0103ED5B" w:rsidR="002744AD" w:rsidRDefault="00763D1F" w:rsidP="00064DD2">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Lector de Credencial</w:t>
      </w:r>
      <w:r w:rsidR="002D31F4">
        <w:rPr>
          <w:rFonts w:ascii="Arial" w:hAnsi="Arial" w:cs="Arial"/>
          <w:b/>
          <w:bCs/>
          <w:sz w:val="24"/>
          <w:szCs w:val="24"/>
        </w:rPr>
        <w:t>.</w:t>
      </w:r>
      <w:r w:rsidR="00EC080B">
        <w:rPr>
          <w:rFonts w:ascii="Arial" w:hAnsi="Arial" w:cs="Arial"/>
          <w:b/>
          <w:bCs/>
          <w:sz w:val="24"/>
          <w:szCs w:val="24"/>
        </w:rPr>
        <w:t>-</w:t>
      </w:r>
      <w:r w:rsidR="002744AD">
        <w:rPr>
          <w:rFonts w:ascii="Arial" w:hAnsi="Arial" w:cs="Arial"/>
          <w:b/>
          <w:bCs/>
          <w:sz w:val="24"/>
          <w:szCs w:val="24"/>
        </w:rPr>
        <w:t xml:space="preserve"> </w:t>
      </w:r>
      <w:r w:rsidR="002744AD">
        <w:rPr>
          <w:rFonts w:ascii="Arial" w:hAnsi="Arial" w:cs="Arial"/>
          <w:sz w:val="24"/>
          <w:szCs w:val="24"/>
        </w:rPr>
        <w:t>Es el disp</w:t>
      </w:r>
      <w:r w:rsidR="00FA0669">
        <w:rPr>
          <w:rFonts w:ascii="Arial" w:hAnsi="Arial" w:cs="Arial"/>
          <w:sz w:val="24"/>
          <w:szCs w:val="24"/>
        </w:rPr>
        <w:t>ositivo electrónico instalado en el a</w:t>
      </w:r>
      <w:r w:rsidR="002744AD">
        <w:rPr>
          <w:rFonts w:ascii="Arial" w:hAnsi="Arial" w:cs="Arial"/>
          <w:sz w:val="24"/>
          <w:szCs w:val="24"/>
        </w:rPr>
        <w:t>cceso peatonal y de ingreso vehicular a los inmuebles de</w:t>
      </w:r>
      <w:r w:rsidR="00064DD2">
        <w:rPr>
          <w:rFonts w:ascii="Arial" w:hAnsi="Arial" w:cs="Arial"/>
          <w:sz w:val="24"/>
          <w:szCs w:val="24"/>
        </w:rPr>
        <w:t xml:space="preserve"> </w:t>
      </w:r>
      <w:r w:rsidR="002744AD">
        <w:rPr>
          <w:rFonts w:ascii="Arial" w:hAnsi="Arial" w:cs="Arial"/>
          <w:sz w:val="24"/>
          <w:szCs w:val="24"/>
        </w:rPr>
        <w:t xml:space="preserve">la Secretaría a nivel central, en el cual los servidores públicos </w:t>
      </w:r>
      <w:r>
        <w:rPr>
          <w:rFonts w:ascii="Arial" w:hAnsi="Arial" w:cs="Arial"/>
          <w:sz w:val="24"/>
          <w:szCs w:val="24"/>
        </w:rPr>
        <w:t>presentan su credencial institucional para efecto de registrar</w:t>
      </w:r>
      <w:r w:rsidR="002744AD">
        <w:rPr>
          <w:rFonts w:ascii="Arial" w:hAnsi="Arial" w:cs="Arial"/>
          <w:sz w:val="24"/>
          <w:szCs w:val="24"/>
        </w:rPr>
        <w:t xml:space="preserve"> su</w:t>
      </w:r>
      <w:r w:rsidR="00064DD2">
        <w:rPr>
          <w:rFonts w:ascii="Arial" w:hAnsi="Arial" w:cs="Arial"/>
          <w:sz w:val="24"/>
          <w:szCs w:val="24"/>
        </w:rPr>
        <w:t xml:space="preserve"> </w:t>
      </w:r>
      <w:r w:rsidR="002744AD">
        <w:rPr>
          <w:rFonts w:ascii="Arial" w:hAnsi="Arial" w:cs="Arial"/>
          <w:sz w:val="24"/>
          <w:szCs w:val="24"/>
        </w:rPr>
        <w:t>ingreso y salida de las instalaciones.</w:t>
      </w:r>
    </w:p>
    <w:p w14:paraId="6DFC88B1" w14:textId="77777777" w:rsidR="00064DD2" w:rsidRDefault="00064DD2" w:rsidP="00064DD2">
      <w:pPr>
        <w:autoSpaceDE w:val="0"/>
        <w:autoSpaceDN w:val="0"/>
        <w:adjustRightInd w:val="0"/>
        <w:spacing w:after="0" w:line="240" w:lineRule="auto"/>
        <w:jc w:val="both"/>
        <w:rPr>
          <w:rFonts w:ascii="Arial" w:hAnsi="Arial" w:cs="Arial"/>
          <w:sz w:val="24"/>
          <w:szCs w:val="24"/>
        </w:rPr>
      </w:pPr>
    </w:p>
    <w:p w14:paraId="0C14E344" w14:textId="47D89D91" w:rsidR="002744AD" w:rsidRDefault="002744AD" w:rsidP="00064DD2">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Módulos de </w:t>
      </w:r>
      <w:r w:rsidR="00FA0669">
        <w:rPr>
          <w:rFonts w:ascii="Arial" w:hAnsi="Arial" w:cs="Arial"/>
          <w:b/>
          <w:bCs/>
          <w:sz w:val="24"/>
          <w:szCs w:val="24"/>
        </w:rPr>
        <w:t>recepción</w:t>
      </w:r>
      <w:r w:rsidR="002D31F4" w:rsidRPr="002D31F4">
        <w:rPr>
          <w:rFonts w:ascii="Arial" w:hAnsi="Arial" w:cs="Arial"/>
          <w:b/>
          <w:sz w:val="24"/>
          <w:szCs w:val="24"/>
        </w:rPr>
        <w:t>.</w:t>
      </w:r>
      <w:r w:rsidR="00EC080B" w:rsidRPr="002D31F4">
        <w:rPr>
          <w:rFonts w:ascii="Arial" w:hAnsi="Arial" w:cs="Arial"/>
          <w:b/>
          <w:sz w:val="24"/>
          <w:szCs w:val="24"/>
        </w:rPr>
        <w:t>-</w:t>
      </w:r>
      <w:r w:rsidRPr="002D31F4">
        <w:rPr>
          <w:rFonts w:ascii="Arial" w:hAnsi="Arial" w:cs="Arial"/>
          <w:b/>
          <w:sz w:val="24"/>
          <w:szCs w:val="24"/>
        </w:rPr>
        <w:t xml:space="preserve"> </w:t>
      </w:r>
      <w:r w:rsidR="00FA0669">
        <w:rPr>
          <w:rFonts w:ascii="Arial" w:hAnsi="Arial" w:cs="Arial"/>
          <w:sz w:val="24"/>
          <w:szCs w:val="24"/>
        </w:rPr>
        <w:t>Son las Á</w:t>
      </w:r>
      <w:r>
        <w:rPr>
          <w:rFonts w:ascii="Arial" w:hAnsi="Arial" w:cs="Arial"/>
          <w:sz w:val="24"/>
          <w:szCs w:val="24"/>
        </w:rPr>
        <w:t>reas</w:t>
      </w:r>
      <w:r w:rsidR="00FA0669">
        <w:rPr>
          <w:rFonts w:ascii="Arial" w:hAnsi="Arial" w:cs="Arial"/>
          <w:sz w:val="24"/>
          <w:szCs w:val="24"/>
        </w:rPr>
        <w:t xml:space="preserve"> ubicadas dentro</w:t>
      </w:r>
      <w:r>
        <w:rPr>
          <w:rFonts w:ascii="Arial" w:hAnsi="Arial" w:cs="Arial"/>
          <w:sz w:val="24"/>
          <w:szCs w:val="24"/>
        </w:rPr>
        <w:t xml:space="preserve"> de los inmuebles de la Secretaría a</w:t>
      </w:r>
      <w:r w:rsidR="00064DD2">
        <w:rPr>
          <w:rFonts w:ascii="Arial" w:hAnsi="Arial" w:cs="Arial"/>
          <w:sz w:val="24"/>
          <w:szCs w:val="24"/>
        </w:rPr>
        <w:t xml:space="preserve"> </w:t>
      </w:r>
      <w:r>
        <w:rPr>
          <w:rFonts w:ascii="Arial" w:hAnsi="Arial" w:cs="Arial"/>
          <w:sz w:val="24"/>
          <w:szCs w:val="24"/>
        </w:rPr>
        <w:t>nivel central, destinadas a controlar el ingreso y salida de los servidores</w:t>
      </w:r>
      <w:r w:rsidR="00064DD2">
        <w:rPr>
          <w:rFonts w:ascii="Arial" w:hAnsi="Arial" w:cs="Arial"/>
          <w:sz w:val="24"/>
          <w:szCs w:val="24"/>
        </w:rPr>
        <w:t xml:space="preserve"> </w:t>
      </w:r>
      <w:r w:rsidR="00FA0669">
        <w:rPr>
          <w:rFonts w:ascii="Arial" w:hAnsi="Arial" w:cs="Arial"/>
          <w:sz w:val="24"/>
          <w:szCs w:val="24"/>
        </w:rPr>
        <w:t>públicos de la Secretaría y</w:t>
      </w:r>
      <w:r>
        <w:rPr>
          <w:rFonts w:ascii="Arial" w:hAnsi="Arial" w:cs="Arial"/>
          <w:sz w:val="24"/>
          <w:szCs w:val="24"/>
        </w:rPr>
        <w:t xml:space="preserve"> visitantes, a fin de</w:t>
      </w:r>
      <w:r w:rsidR="00064DD2">
        <w:rPr>
          <w:rFonts w:ascii="Arial" w:hAnsi="Arial" w:cs="Arial"/>
          <w:sz w:val="24"/>
          <w:szCs w:val="24"/>
        </w:rPr>
        <w:t xml:space="preserve"> </w:t>
      </w:r>
      <w:r>
        <w:rPr>
          <w:rFonts w:ascii="Arial" w:hAnsi="Arial" w:cs="Arial"/>
          <w:sz w:val="24"/>
          <w:szCs w:val="24"/>
        </w:rPr>
        <w:t>salvaguardar la seguridad de la Institución y de sus ocupantes.</w:t>
      </w:r>
    </w:p>
    <w:p w14:paraId="185F7003" w14:textId="77777777" w:rsidR="00064DD2" w:rsidRDefault="00064DD2" w:rsidP="00064DD2">
      <w:pPr>
        <w:autoSpaceDE w:val="0"/>
        <w:autoSpaceDN w:val="0"/>
        <w:adjustRightInd w:val="0"/>
        <w:spacing w:after="0" w:line="240" w:lineRule="auto"/>
        <w:jc w:val="both"/>
        <w:rPr>
          <w:rFonts w:ascii="Arial" w:hAnsi="Arial" w:cs="Arial"/>
          <w:sz w:val="24"/>
          <w:szCs w:val="24"/>
        </w:rPr>
      </w:pPr>
    </w:p>
    <w:p w14:paraId="2058E16F" w14:textId="5D422606" w:rsidR="002744AD" w:rsidRDefault="00EC080B" w:rsidP="00064DD2">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lastRenderedPageBreak/>
        <w:t>Lineamientos</w:t>
      </w:r>
      <w:r w:rsidR="007309DB" w:rsidRPr="007309DB">
        <w:rPr>
          <w:rFonts w:ascii="Arial" w:hAnsi="Arial" w:cs="Arial"/>
          <w:b/>
          <w:sz w:val="24"/>
          <w:szCs w:val="24"/>
        </w:rPr>
        <w:t>.</w:t>
      </w:r>
      <w:r w:rsidRPr="007309DB">
        <w:rPr>
          <w:rFonts w:ascii="Arial" w:hAnsi="Arial" w:cs="Arial"/>
          <w:b/>
          <w:sz w:val="24"/>
          <w:szCs w:val="24"/>
        </w:rPr>
        <w:t>-</w:t>
      </w:r>
      <w:r w:rsidR="002744AD">
        <w:rPr>
          <w:rFonts w:ascii="Arial" w:hAnsi="Arial" w:cs="Arial"/>
          <w:sz w:val="24"/>
          <w:szCs w:val="24"/>
        </w:rPr>
        <w:t xml:space="preserve"> Son las disposiciones de carácter administrativo</w:t>
      </w:r>
      <w:r w:rsidR="00064DD2">
        <w:rPr>
          <w:rFonts w:ascii="Arial" w:hAnsi="Arial" w:cs="Arial"/>
          <w:sz w:val="24"/>
          <w:szCs w:val="24"/>
        </w:rPr>
        <w:t xml:space="preserve"> </w:t>
      </w:r>
      <w:r w:rsidR="002744AD">
        <w:rPr>
          <w:rFonts w:ascii="Arial" w:hAnsi="Arial" w:cs="Arial"/>
          <w:sz w:val="24"/>
          <w:szCs w:val="24"/>
        </w:rPr>
        <w:t>contenidas en el presente documento, de observancia obligatoria para los</w:t>
      </w:r>
      <w:r w:rsidR="00064DD2">
        <w:rPr>
          <w:rFonts w:ascii="Arial" w:hAnsi="Arial" w:cs="Arial"/>
          <w:sz w:val="24"/>
          <w:szCs w:val="24"/>
        </w:rPr>
        <w:t xml:space="preserve"> </w:t>
      </w:r>
      <w:r w:rsidR="002744AD">
        <w:rPr>
          <w:rFonts w:ascii="Arial" w:hAnsi="Arial" w:cs="Arial"/>
          <w:sz w:val="24"/>
          <w:szCs w:val="24"/>
        </w:rPr>
        <w:t>servidores públicos de la Secretaría y aplicable a los visitantes y personas</w:t>
      </w:r>
      <w:r w:rsidR="00064DD2">
        <w:rPr>
          <w:rFonts w:ascii="Arial" w:hAnsi="Arial" w:cs="Arial"/>
          <w:sz w:val="24"/>
          <w:szCs w:val="24"/>
        </w:rPr>
        <w:t xml:space="preserve"> </w:t>
      </w:r>
      <w:r w:rsidR="002744AD">
        <w:rPr>
          <w:rFonts w:ascii="Arial" w:hAnsi="Arial" w:cs="Arial"/>
          <w:sz w:val="24"/>
          <w:szCs w:val="24"/>
        </w:rPr>
        <w:t>en general que ingresen a las instalaciones de la Secretaría.</w:t>
      </w:r>
    </w:p>
    <w:p w14:paraId="73E6AAE5" w14:textId="77777777" w:rsidR="00963BA6" w:rsidRDefault="00963BA6" w:rsidP="00064DD2">
      <w:pPr>
        <w:autoSpaceDE w:val="0"/>
        <w:autoSpaceDN w:val="0"/>
        <w:adjustRightInd w:val="0"/>
        <w:spacing w:after="0" w:line="240" w:lineRule="auto"/>
        <w:jc w:val="both"/>
        <w:rPr>
          <w:rFonts w:ascii="Arial" w:hAnsi="Arial" w:cs="Arial"/>
          <w:sz w:val="24"/>
          <w:szCs w:val="24"/>
        </w:rPr>
      </w:pPr>
    </w:p>
    <w:p w14:paraId="7336F9B1" w14:textId="01C10A87" w:rsidR="00963BA6" w:rsidRDefault="00963BA6" w:rsidP="00064DD2">
      <w:pPr>
        <w:autoSpaceDE w:val="0"/>
        <w:autoSpaceDN w:val="0"/>
        <w:adjustRightInd w:val="0"/>
        <w:spacing w:after="0" w:line="240" w:lineRule="auto"/>
        <w:jc w:val="both"/>
        <w:rPr>
          <w:rFonts w:ascii="Arial" w:hAnsi="Arial" w:cs="Arial"/>
          <w:sz w:val="24"/>
          <w:szCs w:val="24"/>
        </w:rPr>
      </w:pPr>
      <w:r w:rsidRPr="00963BA6">
        <w:rPr>
          <w:rFonts w:ascii="Arial" w:hAnsi="Arial" w:cs="Arial"/>
          <w:b/>
          <w:sz w:val="24"/>
          <w:szCs w:val="24"/>
        </w:rPr>
        <w:t>Personal de seguridad.-</w:t>
      </w:r>
      <w:r>
        <w:rPr>
          <w:rFonts w:ascii="Arial" w:hAnsi="Arial" w:cs="Arial"/>
          <w:sz w:val="24"/>
          <w:szCs w:val="24"/>
        </w:rPr>
        <w:t xml:space="preserve"> Es la persona</w:t>
      </w:r>
      <w:r w:rsidR="00FB6DEC">
        <w:rPr>
          <w:rFonts w:ascii="Arial" w:hAnsi="Arial" w:cs="Arial"/>
          <w:sz w:val="24"/>
          <w:szCs w:val="24"/>
        </w:rPr>
        <w:t xml:space="preserve"> encargada de la seguridad, custodia y vigilancia de las instalaciones y sus activos, sean integrantes de empresas de seguridad privada, de instituciones de seguridad pública o personal adscrito a la institución en la que prestan sus servicios.</w:t>
      </w:r>
    </w:p>
    <w:p w14:paraId="0CCD1799" w14:textId="77777777" w:rsidR="00064DD2" w:rsidRDefault="00064DD2" w:rsidP="00064DD2">
      <w:pPr>
        <w:autoSpaceDE w:val="0"/>
        <w:autoSpaceDN w:val="0"/>
        <w:adjustRightInd w:val="0"/>
        <w:spacing w:after="0" w:line="240" w:lineRule="auto"/>
        <w:jc w:val="both"/>
        <w:rPr>
          <w:rFonts w:ascii="Arial" w:hAnsi="Arial" w:cs="Arial"/>
          <w:sz w:val="24"/>
          <w:szCs w:val="24"/>
        </w:rPr>
      </w:pPr>
    </w:p>
    <w:p w14:paraId="330F0BDE" w14:textId="1464DF10" w:rsidR="002744AD" w:rsidRDefault="002744AD" w:rsidP="00064DD2">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Registro de </w:t>
      </w:r>
      <w:r w:rsidR="00EC080B">
        <w:rPr>
          <w:rFonts w:ascii="Arial" w:hAnsi="Arial" w:cs="Arial"/>
          <w:b/>
          <w:bCs/>
          <w:sz w:val="24"/>
          <w:szCs w:val="24"/>
        </w:rPr>
        <w:t>Ingreso</w:t>
      </w:r>
      <w:r w:rsidR="007309DB" w:rsidRPr="007309DB">
        <w:rPr>
          <w:rFonts w:ascii="Arial" w:hAnsi="Arial" w:cs="Arial"/>
          <w:b/>
          <w:sz w:val="24"/>
          <w:szCs w:val="24"/>
        </w:rPr>
        <w:t>.</w:t>
      </w:r>
      <w:r w:rsidR="00EC080B" w:rsidRPr="007309DB">
        <w:rPr>
          <w:rFonts w:ascii="Arial" w:hAnsi="Arial" w:cs="Arial"/>
          <w:b/>
          <w:sz w:val="24"/>
          <w:szCs w:val="24"/>
        </w:rPr>
        <w:t>-</w:t>
      </w:r>
      <w:r>
        <w:rPr>
          <w:rFonts w:ascii="Arial" w:hAnsi="Arial" w:cs="Arial"/>
          <w:sz w:val="24"/>
          <w:szCs w:val="24"/>
        </w:rPr>
        <w:t xml:space="preserve"> Es el </w:t>
      </w:r>
      <w:r w:rsidR="007309DB">
        <w:rPr>
          <w:rFonts w:ascii="Arial" w:hAnsi="Arial" w:cs="Arial"/>
          <w:sz w:val="24"/>
          <w:szCs w:val="24"/>
        </w:rPr>
        <w:t>formato</w:t>
      </w:r>
      <w:r>
        <w:rPr>
          <w:rFonts w:ascii="Arial" w:hAnsi="Arial" w:cs="Arial"/>
          <w:sz w:val="24"/>
          <w:szCs w:val="24"/>
        </w:rPr>
        <w:t xml:space="preserve"> de control </w:t>
      </w:r>
      <w:r w:rsidR="007309DB">
        <w:rPr>
          <w:rFonts w:ascii="Arial" w:hAnsi="Arial" w:cs="Arial"/>
          <w:sz w:val="24"/>
          <w:szCs w:val="24"/>
        </w:rPr>
        <w:t>en el</w:t>
      </w:r>
      <w:r>
        <w:rPr>
          <w:rFonts w:ascii="Arial" w:hAnsi="Arial" w:cs="Arial"/>
          <w:sz w:val="24"/>
          <w:szCs w:val="24"/>
        </w:rPr>
        <w:t xml:space="preserve"> cual se</w:t>
      </w:r>
      <w:r w:rsidR="00064DD2">
        <w:rPr>
          <w:rFonts w:ascii="Arial" w:hAnsi="Arial" w:cs="Arial"/>
          <w:sz w:val="24"/>
          <w:szCs w:val="24"/>
        </w:rPr>
        <w:t xml:space="preserve"> </w:t>
      </w:r>
      <w:r>
        <w:rPr>
          <w:rFonts w:ascii="Arial" w:hAnsi="Arial" w:cs="Arial"/>
          <w:sz w:val="24"/>
          <w:szCs w:val="24"/>
        </w:rPr>
        <w:t>anota la llegada y salida de personas que no cuentan con credencial de</w:t>
      </w:r>
      <w:r w:rsidR="00064DD2">
        <w:rPr>
          <w:rFonts w:ascii="Arial" w:hAnsi="Arial" w:cs="Arial"/>
          <w:sz w:val="24"/>
          <w:szCs w:val="24"/>
        </w:rPr>
        <w:t xml:space="preserve"> </w:t>
      </w:r>
      <w:r>
        <w:rPr>
          <w:rFonts w:ascii="Arial" w:hAnsi="Arial" w:cs="Arial"/>
          <w:sz w:val="24"/>
          <w:szCs w:val="24"/>
        </w:rPr>
        <w:t>identificación</w:t>
      </w:r>
      <w:r w:rsidR="007309DB">
        <w:rPr>
          <w:rFonts w:ascii="Arial" w:hAnsi="Arial" w:cs="Arial"/>
          <w:sz w:val="24"/>
          <w:szCs w:val="24"/>
        </w:rPr>
        <w:t xml:space="preserve"> institucional</w:t>
      </w:r>
      <w:r>
        <w:rPr>
          <w:rFonts w:ascii="Arial" w:hAnsi="Arial" w:cs="Arial"/>
          <w:sz w:val="24"/>
          <w:szCs w:val="24"/>
        </w:rPr>
        <w:t xml:space="preserve">, </w:t>
      </w:r>
      <w:r w:rsidR="007309DB">
        <w:rPr>
          <w:rFonts w:ascii="Arial" w:hAnsi="Arial" w:cs="Arial"/>
          <w:sz w:val="24"/>
          <w:szCs w:val="24"/>
        </w:rPr>
        <w:t>asimismo, se asienta el</w:t>
      </w:r>
      <w:r>
        <w:rPr>
          <w:rFonts w:ascii="Arial" w:hAnsi="Arial" w:cs="Arial"/>
          <w:sz w:val="24"/>
          <w:szCs w:val="24"/>
        </w:rPr>
        <w:t xml:space="preserve"> nombre, la denominación de la</w:t>
      </w:r>
      <w:r w:rsidR="00064DD2">
        <w:rPr>
          <w:rFonts w:ascii="Arial" w:hAnsi="Arial" w:cs="Arial"/>
          <w:sz w:val="24"/>
          <w:szCs w:val="24"/>
        </w:rPr>
        <w:t xml:space="preserve"> </w:t>
      </w:r>
      <w:r>
        <w:rPr>
          <w:rFonts w:ascii="Arial" w:hAnsi="Arial" w:cs="Arial"/>
          <w:sz w:val="24"/>
          <w:szCs w:val="24"/>
        </w:rPr>
        <w:t>empre</w:t>
      </w:r>
      <w:r w:rsidR="007309DB">
        <w:rPr>
          <w:rFonts w:ascii="Arial" w:hAnsi="Arial" w:cs="Arial"/>
          <w:sz w:val="24"/>
          <w:szCs w:val="24"/>
        </w:rPr>
        <w:t>sa a la que representan, el área y servidor público al que visitan.</w:t>
      </w:r>
    </w:p>
    <w:p w14:paraId="634721D5" w14:textId="77777777" w:rsidR="00064DD2" w:rsidRDefault="00064DD2" w:rsidP="00064DD2">
      <w:pPr>
        <w:autoSpaceDE w:val="0"/>
        <w:autoSpaceDN w:val="0"/>
        <w:adjustRightInd w:val="0"/>
        <w:spacing w:after="0" w:line="240" w:lineRule="auto"/>
        <w:jc w:val="both"/>
        <w:rPr>
          <w:rFonts w:ascii="Arial" w:hAnsi="Arial" w:cs="Arial"/>
          <w:sz w:val="24"/>
          <w:szCs w:val="24"/>
        </w:rPr>
      </w:pPr>
    </w:p>
    <w:p w14:paraId="3AE9CE95" w14:textId="4B7917D7" w:rsidR="002744AD" w:rsidRDefault="007309DB" w:rsidP="00064DD2">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Secretaría.</w:t>
      </w:r>
      <w:r w:rsidR="00EC080B">
        <w:rPr>
          <w:rFonts w:ascii="Arial" w:hAnsi="Arial" w:cs="Arial"/>
          <w:b/>
          <w:bCs/>
          <w:sz w:val="24"/>
          <w:szCs w:val="24"/>
        </w:rPr>
        <w:t>-</w:t>
      </w:r>
      <w:r w:rsidR="002744AD">
        <w:rPr>
          <w:rFonts w:ascii="Arial" w:hAnsi="Arial" w:cs="Arial"/>
          <w:b/>
          <w:bCs/>
          <w:sz w:val="24"/>
          <w:szCs w:val="24"/>
        </w:rPr>
        <w:t xml:space="preserve"> </w:t>
      </w:r>
      <w:r>
        <w:rPr>
          <w:rFonts w:ascii="Arial" w:hAnsi="Arial" w:cs="Arial"/>
          <w:b/>
          <w:bCs/>
          <w:sz w:val="24"/>
          <w:szCs w:val="24"/>
        </w:rPr>
        <w:t xml:space="preserve"> </w:t>
      </w:r>
      <w:r>
        <w:rPr>
          <w:rFonts w:ascii="Arial" w:hAnsi="Arial" w:cs="Arial"/>
          <w:bCs/>
          <w:sz w:val="24"/>
          <w:szCs w:val="24"/>
        </w:rPr>
        <w:t xml:space="preserve">La </w:t>
      </w:r>
      <w:r w:rsidR="002744AD">
        <w:rPr>
          <w:rFonts w:ascii="Arial" w:hAnsi="Arial" w:cs="Arial"/>
          <w:sz w:val="24"/>
          <w:szCs w:val="24"/>
        </w:rPr>
        <w:t>Secretaría de Comunicaciones y Transportes.</w:t>
      </w:r>
    </w:p>
    <w:p w14:paraId="36A6FAAD" w14:textId="77777777" w:rsidR="00064DD2" w:rsidRDefault="00064DD2" w:rsidP="00064DD2">
      <w:pPr>
        <w:autoSpaceDE w:val="0"/>
        <w:autoSpaceDN w:val="0"/>
        <w:adjustRightInd w:val="0"/>
        <w:spacing w:after="0" w:line="240" w:lineRule="auto"/>
        <w:jc w:val="both"/>
        <w:rPr>
          <w:rFonts w:ascii="Arial" w:hAnsi="Arial" w:cs="Arial"/>
          <w:sz w:val="24"/>
          <w:szCs w:val="24"/>
        </w:rPr>
      </w:pPr>
    </w:p>
    <w:p w14:paraId="3EEBA2CD" w14:textId="4A5225B4" w:rsidR="002744AD" w:rsidRDefault="002744AD" w:rsidP="00064DD2">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Sistema de Control de </w:t>
      </w:r>
      <w:r w:rsidR="0055130F">
        <w:rPr>
          <w:rFonts w:ascii="Arial" w:hAnsi="Arial" w:cs="Arial"/>
          <w:b/>
          <w:bCs/>
          <w:sz w:val="24"/>
          <w:szCs w:val="24"/>
        </w:rPr>
        <w:t>Acceso</w:t>
      </w:r>
      <w:r w:rsidR="007309DB" w:rsidRPr="007309DB">
        <w:rPr>
          <w:rFonts w:ascii="Arial" w:hAnsi="Arial" w:cs="Arial"/>
          <w:b/>
          <w:sz w:val="24"/>
          <w:szCs w:val="24"/>
        </w:rPr>
        <w:t>.</w:t>
      </w:r>
      <w:r w:rsidR="00EC080B" w:rsidRPr="007309DB">
        <w:rPr>
          <w:rFonts w:ascii="Arial" w:hAnsi="Arial" w:cs="Arial"/>
          <w:b/>
          <w:sz w:val="24"/>
          <w:szCs w:val="24"/>
        </w:rPr>
        <w:t>-</w:t>
      </w:r>
      <w:r>
        <w:rPr>
          <w:rFonts w:ascii="Arial" w:hAnsi="Arial" w:cs="Arial"/>
          <w:sz w:val="24"/>
          <w:szCs w:val="24"/>
        </w:rPr>
        <w:t xml:space="preserve"> Es el mecanismo electrónico de</w:t>
      </w:r>
      <w:r w:rsidR="00064DD2">
        <w:rPr>
          <w:rFonts w:ascii="Arial" w:hAnsi="Arial" w:cs="Arial"/>
          <w:sz w:val="24"/>
          <w:szCs w:val="24"/>
        </w:rPr>
        <w:t xml:space="preserve"> </w:t>
      </w:r>
      <w:r>
        <w:rPr>
          <w:rFonts w:ascii="Arial" w:hAnsi="Arial" w:cs="Arial"/>
          <w:sz w:val="24"/>
          <w:szCs w:val="24"/>
        </w:rPr>
        <w:t>seguridad para administrar el ingreso y salida de personas y de bienes de</w:t>
      </w:r>
      <w:r w:rsidR="00064DD2">
        <w:rPr>
          <w:rFonts w:ascii="Arial" w:hAnsi="Arial" w:cs="Arial"/>
          <w:sz w:val="24"/>
          <w:szCs w:val="24"/>
        </w:rPr>
        <w:t xml:space="preserve"> </w:t>
      </w:r>
      <w:r>
        <w:rPr>
          <w:rFonts w:ascii="Arial" w:hAnsi="Arial" w:cs="Arial"/>
          <w:sz w:val="24"/>
          <w:szCs w:val="24"/>
        </w:rPr>
        <w:t>los inmuebles de la Secretaría a nivel central.</w:t>
      </w:r>
    </w:p>
    <w:p w14:paraId="70D17826" w14:textId="77777777" w:rsidR="00064DD2" w:rsidRDefault="00064DD2" w:rsidP="00064DD2">
      <w:pPr>
        <w:autoSpaceDE w:val="0"/>
        <w:autoSpaceDN w:val="0"/>
        <w:adjustRightInd w:val="0"/>
        <w:spacing w:after="0" w:line="240" w:lineRule="auto"/>
        <w:jc w:val="both"/>
        <w:rPr>
          <w:rFonts w:ascii="Arial" w:hAnsi="Arial" w:cs="Arial"/>
          <w:sz w:val="24"/>
          <w:szCs w:val="24"/>
        </w:rPr>
      </w:pPr>
    </w:p>
    <w:p w14:paraId="2EFB364D" w14:textId="1F61DF3A" w:rsidR="002744AD" w:rsidRDefault="00EC080B" w:rsidP="00064DD2">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Torniquete</w:t>
      </w:r>
      <w:r w:rsidRPr="007309DB">
        <w:rPr>
          <w:rFonts w:ascii="Arial" w:hAnsi="Arial" w:cs="Arial"/>
          <w:b/>
          <w:bCs/>
          <w:sz w:val="24"/>
          <w:szCs w:val="24"/>
        </w:rPr>
        <w:t>.</w:t>
      </w:r>
      <w:r w:rsidRPr="007309DB">
        <w:rPr>
          <w:rFonts w:ascii="Arial" w:hAnsi="Arial" w:cs="Arial"/>
          <w:b/>
          <w:sz w:val="24"/>
          <w:szCs w:val="24"/>
        </w:rPr>
        <w:t>-</w:t>
      </w:r>
      <w:r w:rsidR="002744AD" w:rsidRPr="007309DB">
        <w:rPr>
          <w:rFonts w:ascii="Arial" w:hAnsi="Arial" w:cs="Arial"/>
          <w:b/>
          <w:sz w:val="24"/>
          <w:szCs w:val="24"/>
        </w:rPr>
        <w:t xml:space="preserve"> </w:t>
      </w:r>
      <w:r w:rsidR="002744AD">
        <w:rPr>
          <w:rFonts w:ascii="Arial" w:hAnsi="Arial" w:cs="Arial"/>
          <w:sz w:val="24"/>
          <w:szCs w:val="24"/>
        </w:rPr>
        <w:t>Dispositivo electrónico instalado en los Módulos de acceso</w:t>
      </w:r>
      <w:r w:rsidR="00064DD2">
        <w:rPr>
          <w:rFonts w:ascii="Arial" w:hAnsi="Arial" w:cs="Arial"/>
          <w:sz w:val="24"/>
          <w:szCs w:val="24"/>
        </w:rPr>
        <w:t xml:space="preserve"> </w:t>
      </w:r>
      <w:r w:rsidR="002744AD">
        <w:rPr>
          <w:rFonts w:ascii="Arial" w:hAnsi="Arial" w:cs="Arial"/>
          <w:sz w:val="24"/>
          <w:szCs w:val="24"/>
        </w:rPr>
        <w:t>peatonal de los inmuebles de la Secretaría a nivel central, que cuentan con</w:t>
      </w:r>
      <w:r w:rsidR="00064DD2">
        <w:rPr>
          <w:rFonts w:ascii="Arial" w:hAnsi="Arial" w:cs="Arial"/>
          <w:sz w:val="24"/>
          <w:szCs w:val="24"/>
        </w:rPr>
        <w:t xml:space="preserve"> </w:t>
      </w:r>
      <w:r w:rsidR="002744AD">
        <w:rPr>
          <w:rFonts w:ascii="Arial" w:hAnsi="Arial" w:cs="Arial"/>
          <w:sz w:val="24"/>
          <w:szCs w:val="24"/>
        </w:rPr>
        <w:t>Sistema de Control de Accesos.</w:t>
      </w:r>
    </w:p>
    <w:p w14:paraId="765F0268" w14:textId="77777777" w:rsidR="00064DD2" w:rsidRDefault="00064DD2" w:rsidP="00064DD2">
      <w:pPr>
        <w:autoSpaceDE w:val="0"/>
        <w:autoSpaceDN w:val="0"/>
        <w:adjustRightInd w:val="0"/>
        <w:spacing w:after="0" w:line="240" w:lineRule="auto"/>
        <w:jc w:val="both"/>
        <w:rPr>
          <w:rFonts w:ascii="Arial" w:hAnsi="Arial" w:cs="Arial"/>
          <w:sz w:val="24"/>
          <w:szCs w:val="24"/>
        </w:rPr>
      </w:pPr>
    </w:p>
    <w:p w14:paraId="35EC5933" w14:textId="51FC3F20" w:rsidR="002744AD" w:rsidRDefault="007309DB" w:rsidP="00064DD2">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Visitante.</w:t>
      </w:r>
      <w:r w:rsidR="00EC080B">
        <w:rPr>
          <w:rFonts w:ascii="Arial" w:hAnsi="Arial" w:cs="Arial"/>
          <w:b/>
          <w:bCs/>
          <w:sz w:val="24"/>
          <w:szCs w:val="24"/>
        </w:rPr>
        <w:t>-</w:t>
      </w:r>
      <w:r w:rsidR="002744AD">
        <w:rPr>
          <w:rFonts w:ascii="Arial" w:hAnsi="Arial" w:cs="Arial"/>
          <w:b/>
          <w:bCs/>
          <w:sz w:val="24"/>
          <w:szCs w:val="24"/>
        </w:rPr>
        <w:t xml:space="preserve"> </w:t>
      </w:r>
      <w:r w:rsidR="002744AD">
        <w:rPr>
          <w:rFonts w:ascii="Arial" w:hAnsi="Arial" w:cs="Arial"/>
          <w:sz w:val="24"/>
          <w:szCs w:val="24"/>
        </w:rPr>
        <w:t>Persona ajena</w:t>
      </w:r>
      <w:r w:rsidR="005C0FFE">
        <w:rPr>
          <w:rFonts w:ascii="Arial" w:hAnsi="Arial" w:cs="Arial"/>
          <w:sz w:val="24"/>
          <w:szCs w:val="24"/>
        </w:rPr>
        <w:t xml:space="preserve"> y</w:t>
      </w:r>
      <w:r w:rsidR="002744AD">
        <w:rPr>
          <w:rFonts w:ascii="Arial" w:hAnsi="Arial" w:cs="Arial"/>
          <w:sz w:val="24"/>
          <w:szCs w:val="24"/>
        </w:rPr>
        <w:t xml:space="preserve"> </w:t>
      </w:r>
      <w:r w:rsidR="005C0FFE">
        <w:rPr>
          <w:rFonts w:ascii="Arial" w:hAnsi="Arial" w:cs="Arial"/>
          <w:sz w:val="24"/>
          <w:szCs w:val="24"/>
        </w:rPr>
        <w:t>que no guarda una relación laboral en</w:t>
      </w:r>
      <w:r w:rsidR="002744AD">
        <w:rPr>
          <w:rFonts w:ascii="Arial" w:hAnsi="Arial" w:cs="Arial"/>
          <w:sz w:val="24"/>
          <w:szCs w:val="24"/>
        </w:rPr>
        <w:t xml:space="preserve"> la Secretaría, </w:t>
      </w:r>
      <w:r w:rsidR="005C0FFE">
        <w:rPr>
          <w:rFonts w:ascii="Arial" w:hAnsi="Arial" w:cs="Arial"/>
          <w:sz w:val="24"/>
          <w:szCs w:val="24"/>
        </w:rPr>
        <w:t>la cual acude a sus</w:t>
      </w:r>
      <w:r w:rsidR="002744AD">
        <w:rPr>
          <w:rFonts w:ascii="Arial" w:hAnsi="Arial" w:cs="Arial"/>
          <w:sz w:val="24"/>
          <w:szCs w:val="24"/>
        </w:rPr>
        <w:t xml:space="preserve"> instalaciones </w:t>
      </w:r>
      <w:r w:rsidR="005C0FFE">
        <w:rPr>
          <w:rFonts w:ascii="Arial" w:hAnsi="Arial" w:cs="Arial"/>
          <w:sz w:val="24"/>
          <w:szCs w:val="24"/>
        </w:rPr>
        <w:t>p</w:t>
      </w:r>
      <w:r>
        <w:rPr>
          <w:rFonts w:ascii="Arial" w:hAnsi="Arial" w:cs="Arial"/>
          <w:sz w:val="24"/>
          <w:szCs w:val="24"/>
        </w:rPr>
        <w:t>a</w:t>
      </w:r>
      <w:r w:rsidR="005C0FFE">
        <w:rPr>
          <w:rFonts w:ascii="Arial" w:hAnsi="Arial" w:cs="Arial"/>
          <w:sz w:val="24"/>
          <w:szCs w:val="24"/>
        </w:rPr>
        <w:t>ra</w:t>
      </w:r>
      <w:r>
        <w:rPr>
          <w:rFonts w:ascii="Arial" w:hAnsi="Arial" w:cs="Arial"/>
          <w:sz w:val="24"/>
          <w:szCs w:val="24"/>
        </w:rPr>
        <w:t xml:space="preserve"> realizar trámites,</w:t>
      </w:r>
      <w:r w:rsidR="002744AD">
        <w:rPr>
          <w:rFonts w:ascii="Arial" w:hAnsi="Arial" w:cs="Arial"/>
          <w:sz w:val="24"/>
          <w:szCs w:val="24"/>
        </w:rPr>
        <w:t xml:space="preserve"> participar en reuniones de trabajo, cursos</w:t>
      </w:r>
      <w:r w:rsidR="003271F3">
        <w:rPr>
          <w:rFonts w:ascii="Arial" w:hAnsi="Arial" w:cs="Arial"/>
          <w:sz w:val="24"/>
          <w:szCs w:val="24"/>
        </w:rPr>
        <w:t>, prestar un servicio</w:t>
      </w:r>
      <w:r w:rsidR="002744AD">
        <w:rPr>
          <w:rFonts w:ascii="Arial" w:hAnsi="Arial" w:cs="Arial"/>
          <w:sz w:val="24"/>
          <w:szCs w:val="24"/>
        </w:rPr>
        <w:t xml:space="preserve"> y</w:t>
      </w:r>
      <w:r w:rsidR="00064DD2">
        <w:rPr>
          <w:rFonts w:ascii="Arial" w:hAnsi="Arial" w:cs="Arial"/>
          <w:sz w:val="24"/>
          <w:szCs w:val="24"/>
        </w:rPr>
        <w:t xml:space="preserve"> </w:t>
      </w:r>
      <w:r w:rsidR="002744AD">
        <w:rPr>
          <w:rFonts w:ascii="Arial" w:hAnsi="Arial" w:cs="Arial"/>
          <w:sz w:val="24"/>
          <w:szCs w:val="24"/>
        </w:rPr>
        <w:t xml:space="preserve">demás actividades de </w:t>
      </w:r>
      <w:r w:rsidR="00687550">
        <w:rPr>
          <w:rFonts w:ascii="Arial" w:hAnsi="Arial" w:cs="Arial"/>
          <w:color w:val="000000" w:themeColor="text1"/>
          <w:sz w:val="24"/>
          <w:szCs w:val="24"/>
        </w:rPr>
        <w:t>carácter laboral.</w:t>
      </w:r>
      <w:r w:rsidR="002744AD" w:rsidRPr="00EC080B">
        <w:rPr>
          <w:rFonts w:ascii="Arial" w:hAnsi="Arial" w:cs="Arial"/>
          <w:color w:val="000000" w:themeColor="text1"/>
          <w:sz w:val="24"/>
          <w:szCs w:val="24"/>
        </w:rPr>
        <w:t xml:space="preserve"> </w:t>
      </w:r>
    </w:p>
    <w:p w14:paraId="4726D876" w14:textId="77777777" w:rsidR="00064DD2" w:rsidRDefault="00064DD2" w:rsidP="002744AD">
      <w:pPr>
        <w:autoSpaceDE w:val="0"/>
        <w:autoSpaceDN w:val="0"/>
        <w:adjustRightInd w:val="0"/>
        <w:spacing w:after="0" w:line="240" w:lineRule="auto"/>
        <w:rPr>
          <w:rFonts w:ascii="Arial" w:hAnsi="Arial" w:cs="Arial"/>
          <w:sz w:val="24"/>
          <w:szCs w:val="24"/>
        </w:rPr>
      </w:pPr>
    </w:p>
    <w:p w14:paraId="6FBF708E" w14:textId="77777777" w:rsidR="00481499" w:rsidRDefault="00481499" w:rsidP="002744AD">
      <w:pPr>
        <w:autoSpaceDE w:val="0"/>
        <w:autoSpaceDN w:val="0"/>
        <w:adjustRightInd w:val="0"/>
        <w:spacing w:after="0" w:line="240" w:lineRule="auto"/>
        <w:rPr>
          <w:rFonts w:ascii="Arial" w:hAnsi="Arial" w:cs="Arial"/>
          <w:sz w:val="24"/>
          <w:szCs w:val="24"/>
        </w:rPr>
      </w:pPr>
    </w:p>
    <w:p w14:paraId="1E4DF5D8" w14:textId="77777777" w:rsidR="00481499" w:rsidRDefault="00481499" w:rsidP="002744AD">
      <w:pPr>
        <w:autoSpaceDE w:val="0"/>
        <w:autoSpaceDN w:val="0"/>
        <w:adjustRightInd w:val="0"/>
        <w:spacing w:after="0" w:line="240" w:lineRule="auto"/>
        <w:rPr>
          <w:rFonts w:ascii="Arial" w:hAnsi="Arial" w:cs="Arial"/>
          <w:sz w:val="24"/>
          <w:szCs w:val="24"/>
        </w:rPr>
      </w:pPr>
    </w:p>
    <w:p w14:paraId="2FDD157E" w14:textId="77777777" w:rsidR="00481499" w:rsidRDefault="00481499" w:rsidP="002744AD">
      <w:pPr>
        <w:autoSpaceDE w:val="0"/>
        <w:autoSpaceDN w:val="0"/>
        <w:adjustRightInd w:val="0"/>
        <w:spacing w:after="0" w:line="240" w:lineRule="auto"/>
        <w:rPr>
          <w:rFonts w:ascii="Arial" w:hAnsi="Arial" w:cs="Arial"/>
          <w:sz w:val="24"/>
          <w:szCs w:val="24"/>
        </w:rPr>
      </w:pPr>
    </w:p>
    <w:p w14:paraId="4F8E5B30" w14:textId="77777777" w:rsidR="00481499" w:rsidRDefault="00481499" w:rsidP="002744AD">
      <w:pPr>
        <w:autoSpaceDE w:val="0"/>
        <w:autoSpaceDN w:val="0"/>
        <w:adjustRightInd w:val="0"/>
        <w:spacing w:after="0" w:line="240" w:lineRule="auto"/>
        <w:rPr>
          <w:rFonts w:ascii="Arial" w:hAnsi="Arial" w:cs="Arial"/>
          <w:sz w:val="24"/>
          <w:szCs w:val="24"/>
        </w:rPr>
      </w:pPr>
    </w:p>
    <w:p w14:paraId="234D272B" w14:textId="77777777" w:rsidR="00481499" w:rsidRDefault="00481499" w:rsidP="002744AD">
      <w:pPr>
        <w:autoSpaceDE w:val="0"/>
        <w:autoSpaceDN w:val="0"/>
        <w:adjustRightInd w:val="0"/>
        <w:spacing w:after="0" w:line="240" w:lineRule="auto"/>
        <w:rPr>
          <w:rFonts w:ascii="Arial" w:hAnsi="Arial" w:cs="Arial"/>
          <w:sz w:val="24"/>
          <w:szCs w:val="24"/>
        </w:rPr>
      </w:pPr>
    </w:p>
    <w:p w14:paraId="61E45138" w14:textId="77777777" w:rsidR="00481499" w:rsidRDefault="00481499" w:rsidP="002744AD">
      <w:pPr>
        <w:autoSpaceDE w:val="0"/>
        <w:autoSpaceDN w:val="0"/>
        <w:adjustRightInd w:val="0"/>
        <w:spacing w:after="0" w:line="240" w:lineRule="auto"/>
        <w:rPr>
          <w:rFonts w:ascii="Arial" w:hAnsi="Arial" w:cs="Arial"/>
          <w:sz w:val="24"/>
          <w:szCs w:val="24"/>
        </w:rPr>
      </w:pPr>
    </w:p>
    <w:p w14:paraId="0F0CBED1" w14:textId="77777777" w:rsidR="00481499" w:rsidRDefault="00481499" w:rsidP="002744AD">
      <w:pPr>
        <w:autoSpaceDE w:val="0"/>
        <w:autoSpaceDN w:val="0"/>
        <w:adjustRightInd w:val="0"/>
        <w:spacing w:after="0" w:line="240" w:lineRule="auto"/>
        <w:rPr>
          <w:rFonts w:ascii="Arial" w:hAnsi="Arial" w:cs="Arial"/>
          <w:sz w:val="24"/>
          <w:szCs w:val="24"/>
        </w:rPr>
      </w:pPr>
    </w:p>
    <w:p w14:paraId="770119DC" w14:textId="77777777" w:rsidR="00481499" w:rsidRDefault="00481499" w:rsidP="002744AD">
      <w:pPr>
        <w:autoSpaceDE w:val="0"/>
        <w:autoSpaceDN w:val="0"/>
        <w:adjustRightInd w:val="0"/>
        <w:spacing w:after="0" w:line="240" w:lineRule="auto"/>
        <w:rPr>
          <w:rFonts w:ascii="Arial" w:hAnsi="Arial" w:cs="Arial"/>
          <w:sz w:val="24"/>
          <w:szCs w:val="24"/>
        </w:rPr>
      </w:pPr>
    </w:p>
    <w:p w14:paraId="004A0722" w14:textId="77777777" w:rsidR="00481499" w:rsidRDefault="00481499" w:rsidP="002744AD">
      <w:pPr>
        <w:autoSpaceDE w:val="0"/>
        <w:autoSpaceDN w:val="0"/>
        <w:adjustRightInd w:val="0"/>
        <w:spacing w:after="0" w:line="240" w:lineRule="auto"/>
        <w:rPr>
          <w:rFonts w:ascii="Arial" w:hAnsi="Arial" w:cs="Arial"/>
          <w:sz w:val="24"/>
          <w:szCs w:val="24"/>
        </w:rPr>
      </w:pPr>
    </w:p>
    <w:p w14:paraId="330060B8" w14:textId="77777777" w:rsidR="00481499" w:rsidRDefault="00481499" w:rsidP="002744AD">
      <w:pPr>
        <w:autoSpaceDE w:val="0"/>
        <w:autoSpaceDN w:val="0"/>
        <w:adjustRightInd w:val="0"/>
        <w:spacing w:after="0" w:line="240" w:lineRule="auto"/>
        <w:rPr>
          <w:rFonts w:ascii="Arial" w:hAnsi="Arial" w:cs="Arial"/>
          <w:sz w:val="24"/>
          <w:szCs w:val="24"/>
        </w:rPr>
      </w:pPr>
    </w:p>
    <w:p w14:paraId="308B439F" w14:textId="77777777" w:rsidR="00481499" w:rsidRDefault="00481499" w:rsidP="002744AD">
      <w:pPr>
        <w:autoSpaceDE w:val="0"/>
        <w:autoSpaceDN w:val="0"/>
        <w:adjustRightInd w:val="0"/>
        <w:spacing w:after="0" w:line="240" w:lineRule="auto"/>
        <w:rPr>
          <w:rFonts w:ascii="Arial" w:hAnsi="Arial" w:cs="Arial"/>
          <w:sz w:val="24"/>
          <w:szCs w:val="24"/>
        </w:rPr>
      </w:pPr>
    </w:p>
    <w:p w14:paraId="69ADE547" w14:textId="77777777" w:rsidR="00481499" w:rsidRDefault="00481499" w:rsidP="002744AD">
      <w:pPr>
        <w:autoSpaceDE w:val="0"/>
        <w:autoSpaceDN w:val="0"/>
        <w:adjustRightInd w:val="0"/>
        <w:spacing w:after="0" w:line="240" w:lineRule="auto"/>
        <w:rPr>
          <w:rFonts w:ascii="Arial" w:hAnsi="Arial" w:cs="Arial"/>
          <w:sz w:val="24"/>
          <w:szCs w:val="24"/>
        </w:rPr>
      </w:pPr>
    </w:p>
    <w:p w14:paraId="4F41CFAD" w14:textId="77777777" w:rsidR="00481499" w:rsidRDefault="00481499" w:rsidP="002744AD">
      <w:pPr>
        <w:autoSpaceDE w:val="0"/>
        <w:autoSpaceDN w:val="0"/>
        <w:adjustRightInd w:val="0"/>
        <w:spacing w:after="0" w:line="240" w:lineRule="auto"/>
        <w:rPr>
          <w:rFonts w:ascii="Arial" w:hAnsi="Arial" w:cs="Arial"/>
          <w:sz w:val="24"/>
          <w:szCs w:val="24"/>
        </w:rPr>
      </w:pPr>
    </w:p>
    <w:p w14:paraId="2C9CFC8E" w14:textId="77777777" w:rsidR="00F337E7" w:rsidRDefault="00F337E7" w:rsidP="002744AD">
      <w:pPr>
        <w:autoSpaceDE w:val="0"/>
        <w:autoSpaceDN w:val="0"/>
        <w:adjustRightInd w:val="0"/>
        <w:spacing w:after="0" w:line="240" w:lineRule="auto"/>
        <w:rPr>
          <w:rFonts w:ascii="Arial" w:hAnsi="Arial" w:cs="Arial"/>
          <w:sz w:val="24"/>
          <w:szCs w:val="24"/>
        </w:rPr>
      </w:pPr>
    </w:p>
    <w:p w14:paraId="1D919E71" w14:textId="77777777" w:rsidR="00F337E7" w:rsidRDefault="00F337E7" w:rsidP="002744AD">
      <w:pPr>
        <w:autoSpaceDE w:val="0"/>
        <w:autoSpaceDN w:val="0"/>
        <w:adjustRightInd w:val="0"/>
        <w:spacing w:after="0" w:line="240" w:lineRule="auto"/>
        <w:rPr>
          <w:rFonts w:ascii="Arial" w:hAnsi="Arial" w:cs="Arial"/>
          <w:sz w:val="24"/>
          <w:szCs w:val="24"/>
        </w:rPr>
      </w:pPr>
    </w:p>
    <w:p w14:paraId="1B70A001" w14:textId="77777777" w:rsidR="00316914" w:rsidRDefault="00316914" w:rsidP="002744AD">
      <w:pPr>
        <w:autoSpaceDE w:val="0"/>
        <w:autoSpaceDN w:val="0"/>
        <w:adjustRightInd w:val="0"/>
        <w:spacing w:after="0" w:line="240" w:lineRule="auto"/>
        <w:rPr>
          <w:rFonts w:ascii="Arial" w:hAnsi="Arial" w:cs="Arial"/>
          <w:sz w:val="24"/>
          <w:szCs w:val="24"/>
        </w:rPr>
      </w:pPr>
    </w:p>
    <w:p w14:paraId="76781A22" w14:textId="77777777" w:rsidR="00F337E7" w:rsidRDefault="00F337E7" w:rsidP="002744AD">
      <w:pPr>
        <w:autoSpaceDE w:val="0"/>
        <w:autoSpaceDN w:val="0"/>
        <w:adjustRightInd w:val="0"/>
        <w:spacing w:after="0" w:line="240" w:lineRule="auto"/>
        <w:rPr>
          <w:rFonts w:ascii="Arial" w:hAnsi="Arial" w:cs="Arial"/>
          <w:sz w:val="24"/>
          <w:szCs w:val="24"/>
        </w:rPr>
      </w:pPr>
    </w:p>
    <w:p w14:paraId="788F7652" w14:textId="77777777" w:rsidR="00F337E7" w:rsidRDefault="00F337E7" w:rsidP="002744AD">
      <w:pPr>
        <w:autoSpaceDE w:val="0"/>
        <w:autoSpaceDN w:val="0"/>
        <w:adjustRightInd w:val="0"/>
        <w:spacing w:after="0" w:line="240" w:lineRule="auto"/>
        <w:rPr>
          <w:rFonts w:ascii="Arial" w:hAnsi="Arial" w:cs="Arial"/>
          <w:sz w:val="24"/>
          <w:szCs w:val="24"/>
        </w:rPr>
      </w:pPr>
    </w:p>
    <w:p w14:paraId="32BB1E40" w14:textId="77777777" w:rsidR="00F337E7" w:rsidRDefault="00F337E7" w:rsidP="002744AD">
      <w:pPr>
        <w:autoSpaceDE w:val="0"/>
        <w:autoSpaceDN w:val="0"/>
        <w:adjustRightInd w:val="0"/>
        <w:spacing w:after="0" w:line="240" w:lineRule="auto"/>
        <w:rPr>
          <w:rFonts w:ascii="Arial" w:hAnsi="Arial" w:cs="Arial"/>
          <w:sz w:val="24"/>
          <w:szCs w:val="24"/>
        </w:rPr>
      </w:pPr>
    </w:p>
    <w:p w14:paraId="22547927" w14:textId="32632FCA" w:rsidR="00213CAC" w:rsidRPr="0045686A" w:rsidRDefault="002744AD" w:rsidP="00AF1F38">
      <w:pPr>
        <w:pStyle w:val="Ttulo"/>
        <w:jc w:val="left"/>
        <w:outlineLvl w:val="0"/>
        <w:rPr>
          <w:rFonts w:ascii="Arial" w:hAnsi="Arial" w:cs="Arial"/>
          <w:b/>
          <w:color w:val="FF0000"/>
          <w:sz w:val="30"/>
          <w:szCs w:val="30"/>
        </w:rPr>
      </w:pPr>
      <w:bookmarkStart w:id="7" w:name="_Toc512343195"/>
      <w:r w:rsidRPr="0045686A">
        <w:rPr>
          <w:rFonts w:ascii="Arial" w:hAnsi="Arial" w:cs="Arial"/>
          <w:b/>
          <w:sz w:val="30"/>
          <w:szCs w:val="30"/>
        </w:rPr>
        <w:lastRenderedPageBreak/>
        <w:t>V</w:t>
      </w:r>
      <w:r w:rsidRPr="0045686A">
        <w:rPr>
          <w:rFonts w:ascii="Arial" w:hAnsi="Arial" w:cs="Arial"/>
          <w:b/>
          <w:color w:val="000000" w:themeColor="text1"/>
          <w:sz w:val="30"/>
          <w:szCs w:val="30"/>
        </w:rPr>
        <w:t xml:space="preserve">. </w:t>
      </w:r>
      <w:r w:rsidR="00213CAC" w:rsidRPr="0045686A">
        <w:rPr>
          <w:rFonts w:ascii="Arial" w:hAnsi="Arial" w:cs="Arial"/>
          <w:b/>
          <w:color w:val="000000" w:themeColor="text1"/>
          <w:sz w:val="30"/>
          <w:szCs w:val="30"/>
        </w:rPr>
        <w:t>DISPOSICIONES GENERALES</w:t>
      </w:r>
      <w:bookmarkEnd w:id="7"/>
    </w:p>
    <w:p w14:paraId="6FBBA604" w14:textId="77777777" w:rsidR="00D03DBC" w:rsidRPr="00D03DBC" w:rsidRDefault="00D03DBC" w:rsidP="00D03DBC"/>
    <w:p w14:paraId="61C6CB6D" w14:textId="0833CECE" w:rsidR="00D03DBC" w:rsidRDefault="00D03DBC" w:rsidP="00D03DBC">
      <w:pPr>
        <w:pStyle w:val="Prrafodelista"/>
        <w:numPr>
          <w:ilvl w:val="0"/>
          <w:numId w:val="2"/>
        </w:numPr>
        <w:autoSpaceDE w:val="0"/>
        <w:autoSpaceDN w:val="0"/>
        <w:adjustRightInd w:val="0"/>
        <w:spacing w:after="0" w:line="240" w:lineRule="auto"/>
        <w:jc w:val="both"/>
        <w:rPr>
          <w:rFonts w:ascii="Arial" w:hAnsi="Arial" w:cs="Arial"/>
          <w:sz w:val="24"/>
          <w:szCs w:val="24"/>
        </w:rPr>
      </w:pPr>
      <w:r w:rsidRPr="00C53570">
        <w:rPr>
          <w:rFonts w:ascii="Arial" w:hAnsi="Arial" w:cs="Arial"/>
          <w:sz w:val="24"/>
          <w:szCs w:val="24"/>
        </w:rPr>
        <w:t xml:space="preserve">La </w:t>
      </w:r>
      <w:r w:rsidR="00763D1F">
        <w:rPr>
          <w:rFonts w:ascii="Arial" w:hAnsi="Arial" w:cs="Arial"/>
          <w:sz w:val="24"/>
          <w:szCs w:val="24"/>
        </w:rPr>
        <w:t>DSPC</w:t>
      </w:r>
      <w:r w:rsidR="00C22628">
        <w:rPr>
          <w:rFonts w:ascii="Arial" w:hAnsi="Arial" w:cs="Arial"/>
          <w:sz w:val="24"/>
          <w:szCs w:val="24"/>
        </w:rPr>
        <w:t xml:space="preserve"> </w:t>
      </w:r>
      <w:r w:rsidRPr="00C53570">
        <w:rPr>
          <w:rFonts w:ascii="Arial" w:hAnsi="Arial" w:cs="Arial"/>
          <w:sz w:val="24"/>
          <w:szCs w:val="24"/>
        </w:rPr>
        <w:t xml:space="preserve">aplicará la normatividad relativa para el resguardo y custodia de los inmuebles de la Secretaría </w:t>
      </w:r>
      <w:r>
        <w:rPr>
          <w:rFonts w:ascii="Arial" w:hAnsi="Arial" w:cs="Arial"/>
          <w:sz w:val="24"/>
          <w:szCs w:val="24"/>
        </w:rPr>
        <w:t>a nivel</w:t>
      </w:r>
      <w:r w:rsidRPr="00C53570">
        <w:rPr>
          <w:rFonts w:ascii="Arial" w:hAnsi="Arial" w:cs="Arial"/>
          <w:sz w:val="24"/>
          <w:szCs w:val="24"/>
        </w:rPr>
        <w:t xml:space="preserve"> central, a fin de prevenir actos que pongan en riesgo a las personas y evitar la vulnerabilidad de las instalaciones.</w:t>
      </w:r>
      <w:r>
        <w:rPr>
          <w:rFonts w:ascii="Arial" w:hAnsi="Arial" w:cs="Arial"/>
          <w:sz w:val="24"/>
          <w:szCs w:val="24"/>
        </w:rPr>
        <w:t xml:space="preserve"> </w:t>
      </w:r>
    </w:p>
    <w:p w14:paraId="227700B9" w14:textId="77777777" w:rsidR="00D03DBC" w:rsidRPr="00E50703" w:rsidRDefault="00D03DBC" w:rsidP="00D03DBC">
      <w:pPr>
        <w:pStyle w:val="Prrafodelista"/>
        <w:rPr>
          <w:rFonts w:ascii="Arial" w:hAnsi="Arial" w:cs="Arial"/>
          <w:sz w:val="24"/>
          <w:szCs w:val="24"/>
        </w:rPr>
      </w:pPr>
    </w:p>
    <w:p w14:paraId="47789690" w14:textId="6E6B0400" w:rsidR="00481499" w:rsidRDefault="00D03DBC" w:rsidP="00481499">
      <w:pPr>
        <w:pStyle w:val="Prrafodelista"/>
        <w:numPr>
          <w:ilvl w:val="0"/>
          <w:numId w:val="2"/>
        </w:numPr>
        <w:autoSpaceDE w:val="0"/>
        <w:autoSpaceDN w:val="0"/>
        <w:adjustRightInd w:val="0"/>
        <w:spacing w:after="0" w:line="240" w:lineRule="auto"/>
        <w:jc w:val="both"/>
        <w:rPr>
          <w:rFonts w:ascii="Arial" w:hAnsi="Arial" w:cs="Arial"/>
          <w:sz w:val="24"/>
          <w:szCs w:val="24"/>
        </w:rPr>
      </w:pPr>
      <w:r w:rsidRPr="00E50703">
        <w:rPr>
          <w:rFonts w:ascii="Arial" w:hAnsi="Arial" w:cs="Arial"/>
          <w:sz w:val="24"/>
          <w:szCs w:val="24"/>
        </w:rPr>
        <w:t>Corresponde a la DSPC integrar, operar y difundir a las Unidades Administrativas de la Secretaría, el Programa Interno de Protección Civil, así como dar a conocer a los servidores públicos de la misma, a través de boletines, trípticos, volantes,  correo electrónico o por a</w:t>
      </w:r>
      <w:r w:rsidR="00294197">
        <w:rPr>
          <w:rFonts w:ascii="Arial" w:hAnsi="Arial" w:cs="Arial"/>
          <w:sz w:val="24"/>
          <w:szCs w:val="24"/>
        </w:rPr>
        <w:t>lgún otro medio de comunicación;</w:t>
      </w:r>
      <w:r w:rsidRPr="00E50703">
        <w:rPr>
          <w:rFonts w:ascii="Arial" w:hAnsi="Arial" w:cs="Arial"/>
          <w:sz w:val="24"/>
          <w:szCs w:val="24"/>
        </w:rPr>
        <w:t xml:space="preserve"> las medidas preventivas tendientes a evitar problemas de inseguridad en las instalaciones.</w:t>
      </w:r>
    </w:p>
    <w:p w14:paraId="211528B0" w14:textId="77777777" w:rsidR="00481499" w:rsidRPr="00481499" w:rsidRDefault="00481499" w:rsidP="00481499">
      <w:pPr>
        <w:pStyle w:val="Prrafodelista"/>
        <w:rPr>
          <w:rFonts w:ascii="Arial" w:hAnsi="Arial" w:cs="Arial"/>
          <w:sz w:val="24"/>
          <w:szCs w:val="24"/>
        </w:rPr>
      </w:pPr>
    </w:p>
    <w:p w14:paraId="73ED86EA" w14:textId="41334BF2" w:rsidR="00481499" w:rsidRDefault="00481499" w:rsidP="00481499">
      <w:pPr>
        <w:pStyle w:val="Prrafodelista"/>
        <w:numPr>
          <w:ilvl w:val="0"/>
          <w:numId w:val="2"/>
        </w:numPr>
        <w:autoSpaceDE w:val="0"/>
        <w:autoSpaceDN w:val="0"/>
        <w:adjustRightInd w:val="0"/>
        <w:spacing w:after="0" w:line="240" w:lineRule="auto"/>
        <w:jc w:val="both"/>
        <w:rPr>
          <w:rFonts w:ascii="Arial" w:hAnsi="Arial" w:cs="Arial"/>
          <w:sz w:val="24"/>
          <w:szCs w:val="24"/>
        </w:rPr>
      </w:pPr>
      <w:r w:rsidRPr="00481499">
        <w:rPr>
          <w:rFonts w:ascii="Arial" w:hAnsi="Arial" w:cs="Arial"/>
          <w:sz w:val="24"/>
          <w:szCs w:val="24"/>
        </w:rPr>
        <w:t>L</w:t>
      </w:r>
      <w:r w:rsidR="00D03DBC" w:rsidRPr="00481499">
        <w:rPr>
          <w:rFonts w:ascii="Arial" w:hAnsi="Arial" w:cs="Arial"/>
          <w:sz w:val="24"/>
          <w:szCs w:val="24"/>
        </w:rPr>
        <w:t>a DMCB,</w:t>
      </w:r>
      <w:r w:rsidRPr="00481499">
        <w:rPr>
          <w:rFonts w:ascii="Arial" w:hAnsi="Arial" w:cs="Arial"/>
          <w:sz w:val="24"/>
          <w:szCs w:val="24"/>
        </w:rPr>
        <w:t xml:space="preserve">  </w:t>
      </w:r>
      <w:r w:rsidR="00294197">
        <w:rPr>
          <w:rFonts w:ascii="Arial" w:hAnsi="Arial" w:cs="Arial"/>
          <w:sz w:val="24"/>
          <w:szCs w:val="24"/>
        </w:rPr>
        <w:t>actuará</w:t>
      </w:r>
      <w:r w:rsidRPr="00481499">
        <w:rPr>
          <w:rFonts w:ascii="Arial" w:hAnsi="Arial" w:cs="Arial"/>
          <w:sz w:val="24"/>
          <w:szCs w:val="24"/>
        </w:rPr>
        <w:t xml:space="preserve"> </w:t>
      </w:r>
      <w:r w:rsidR="00D03DBC" w:rsidRPr="00481499">
        <w:rPr>
          <w:rFonts w:ascii="Arial" w:hAnsi="Arial" w:cs="Arial"/>
          <w:sz w:val="24"/>
          <w:szCs w:val="24"/>
        </w:rPr>
        <w:t>en la asignación de cajones de estacionamiento</w:t>
      </w:r>
      <w:r w:rsidRPr="00481499">
        <w:rPr>
          <w:rFonts w:ascii="Arial" w:hAnsi="Arial" w:cs="Arial"/>
          <w:sz w:val="24"/>
          <w:szCs w:val="24"/>
        </w:rPr>
        <w:t xml:space="preserve"> con base en la estructura de las unidades administrativas de la Secretaría, de acuerdo con el nivel jerárquico de los servidores públicos que las conforman y la disponibilidad de </w:t>
      </w:r>
      <w:r w:rsidR="00294197">
        <w:rPr>
          <w:rFonts w:ascii="Arial" w:hAnsi="Arial" w:cs="Arial"/>
          <w:sz w:val="24"/>
          <w:szCs w:val="24"/>
        </w:rPr>
        <w:t>cajones de  estacionamiento en</w:t>
      </w:r>
      <w:r w:rsidR="00D03DBC" w:rsidRPr="00481499">
        <w:rPr>
          <w:rFonts w:ascii="Arial" w:hAnsi="Arial" w:cs="Arial"/>
          <w:sz w:val="24"/>
          <w:szCs w:val="24"/>
        </w:rPr>
        <w:t xml:space="preserve"> los inmuebles al servicio de la Secretaría a nivel central.</w:t>
      </w:r>
    </w:p>
    <w:p w14:paraId="092C3DDF" w14:textId="77777777" w:rsidR="00B877E0" w:rsidRPr="00B877E0" w:rsidRDefault="00B877E0" w:rsidP="00B877E0">
      <w:pPr>
        <w:pStyle w:val="Prrafodelista"/>
        <w:rPr>
          <w:rFonts w:ascii="Arial" w:hAnsi="Arial" w:cs="Arial"/>
          <w:sz w:val="24"/>
          <w:szCs w:val="24"/>
        </w:rPr>
      </w:pPr>
    </w:p>
    <w:p w14:paraId="64AE2E1F" w14:textId="6838B1E9" w:rsidR="00B877E0" w:rsidRDefault="0070516A" w:rsidP="00B877E0">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bCs/>
          <w:color w:val="000000" w:themeColor="text1"/>
          <w:sz w:val="24"/>
          <w:szCs w:val="24"/>
        </w:rPr>
        <w:t>L</w:t>
      </w:r>
      <w:r w:rsidR="00B877E0" w:rsidRPr="00CD34E9">
        <w:rPr>
          <w:rFonts w:ascii="Arial" w:hAnsi="Arial" w:cs="Arial"/>
          <w:bCs/>
          <w:color w:val="000000" w:themeColor="text1"/>
          <w:sz w:val="24"/>
          <w:szCs w:val="24"/>
        </w:rPr>
        <w:t>a DSPC</w:t>
      </w:r>
      <w:r>
        <w:rPr>
          <w:rFonts w:ascii="Arial" w:hAnsi="Arial" w:cs="Arial"/>
          <w:bCs/>
          <w:color w:val="000000" w:themeColor="text1"/>
          <w:sz w:val="24"/>
          <w:szCs w:val="24"/>
        </w:rPr>
        <w:t xml:space="preserve"> recibirá las solicitudes de acceso a los inmuebles de la Secretaría a nivel central,</w:t>
      </w:r>
      <w:r w:rsidR="00B877E0">
        <w:rPr>
          <w:rFonts w:ascii="Arial" w:hAnsi="Arial" w:cs="Arial"/>
          <w:bCs/>
          <w:color w:val="000000" w:themeColor="text1"/>
          <w:sz w:val="24"/>
          <w:szCs w:val="24"/>
        </w:rPr>
        <w:t xml:space="preserve"> en el correo: </w:t>
      </w:r>
      <w:r w:rsidR="00B877E0" w:rsidRPr="00200AF1">
        <w:rPr>
          <w:rFonts w:ascii="Arial" w:hAnsi="Arial" w:cs="Arial"/>
          <w:b/>
          <w:bCs/>
          <w:color w:val="000000" w:themeColor="text1"/>
          <w:sz w:val="24"/>
          <w:szCs w:val="24"/>
        </w:rPr>
        <w:t>control_accesos@sct.gob.mx</w:t>
      </w:r>
      <w:r>
        <w:rPr>
          <w:rFonts w:ascii="Arial" w:hAnsi="Arial" w:cs="Arial"/>
          <w:bCs/>
          <w:color w:val="000000" w:themeColor="text1"/>
          <w:sz w:val="24"/>
          <w:szCs w:val="24"/>
        </w:rPr>
        <w:t xml:space="preserve">, o bien, </w:t>
      </w:r>
      <w:r w:rsidR="001630BB">
        <w:rPr>
          <w:rFonts w:ascii="Arial" w:hAnsi="Arial" w:cs="Arial"/>
          <w:bCs/>
          <w:color w:val="000000" w:themeColor="text1"/>
          <w:sz w:val="24"/>
          <w:szCs w:val="24"/>
        </w:rPr>
        <w:t xml:space="preserve">a </w:t>
      </w:r>
      <w:r w:rsidR="00B877E0">
        <w:rPr>
          <w:rFonts w:ascii="Arial" w:hAnsi="Arial" w:cs="Arial"/>
          <w:bCs/>
          <w:color w:val="000000" w:themeColor="text1"/>
          <w:sz w:val="24"/>
          <w:szCs w:val="24"/>
        </w:rPr>
        <w:t xml:space="preserve">la </w:t>
      </w:r>
      <w:r w:rsidR="00B877E0" w:rsidRPr="00200AF1">
        <w:rPr>
          <w:rFonts w:ascii="Arial" w:hAnsi="Arial" w:cs="Arial"/>
          <w:b/>
          <w:bCs/>
          <w:color w:val="000000" w:themeColor="text1"/>
          <w:sz w:val="24"/>
          <w:szCs w:val="24"/>
        </w:rPr>
        <w:t>extensión 33628</w:t>
      </w:r>
      <w:r w:rsidR="00295BBC">
        <w:rPr>
          <w:rFonts w:ascii="Arial" w:hAnsi="Arial" w:cs="Arial"/>
          <w:b/>
          <w:bCs/>
          <w:color w:val="000000" w:themeColor="text1"/>
          <w:sz w:val="24"/>
          <w:szCs w:val="24"/>
        </w:rPr>
        <w:t xml:space="preserve"> y 33807, </w:t>
      </w:r>
      <w:r w:rsidR="00295BBC">
        <w:rPr>
          <w:rFonts w:ascii="Arial" w:hAnsi="Arial" w:cs="Arial"/>
          <w:bCs/>
          <w:color w:val="000000" w:themeColor="text1"/>
          <w:sz w:val="24"/>
          <w:szCs w:val="24"/>
        </w:rPr>
        <w:t>de lunes a viernes de 07:00 a 19:00 horas</w:t>
      </w:r>
      <w:r w:rsidR="001630BB">
        <w:rPr>
          <w:rFonts w:ascii="Arial" w:hAnsi="Arial" w:cs="Arial"/>
          <w:bCs/>
          <w:color w:val="000000" w:themeColor="text1"/>
          <w:sz w:val="24"/>
          <w:szCs w:val="24"/>
        </w:rPr>
        <w:t>.</w:t>
      </w:r>
    </w:p>
    <w:p w14:paraId="7A496341" w14:textId="77777777" w:rsidR="00481499" w:rsidRPr="00481499" w:rsidRDefault="00481499" w:rsidP="00481499">
      <w:pPr>
        <w:pStyle w:val="Prrafodelista"/>
        <w:rPr>
          <w:rFonts w:ascii="Arial" w:hAnsi="Arial" w:cs="Arial"/>
          <w:sz w:val="24"/>
          <w:szCs w:val="24"/>
        </w:rPr>
      </w:pPr>
    </w:p>
    <w:p w14:paraId="13717E99" w14:textId="74D76687" w:rsidR="002E6EEC" w:rsidRDefault="002E6EEC" w:rsidP="002E6EEC">
      <w:pPr>
        <w:pStyle w:val="Prrafodelista"/>
        <w:numPr>
          <w:ilvl w:val="0"/>
          <w:numId w:val="2"/>
        </w:numPr>
        <w:autoSpaceDE w:val="0"/>
        <w:autoSpaceDN w:val="0"/>
        <w:adjustRightInd w:val="0"/>
        <w:spacing w:after="0" w:line="240" w:lineRule="auto"/>
        <w:jc w:val="both"/>
        <w:rPr>
          <w:rFonts w:ascii="Arial" w:hAnsi="Arial" w:cs="Arial"/>
          <w:sz w:val="24"/>
          <w:szCs w:val="24"/>
        </w:rPr>
      </w:pPr>
      <w:r w:rsidRPr="00DD6860">
        <w:rPr>
          <w:rFonts w:ascii="Arial" w:hAnsi="Arial" w:cs="Arial"/>
          <w:sz w:val="24"/>
          <w:szCs w:val="24"/>
        </w:rPr>
        <w:t>Es obligación de los servidores públicos</w:t>
      </w:r>
      <w:r w:rsidR="001630BB">
        <w:rPr>
          <w:rFonts w:ascii="Arial" w:hAnsi="Arial" w:cs="Arial"/>
          <w:sz w:val="24"/>
          <w:szCs w:val="24"/>
        </w:rPr>
        <w:t xml:space="preserve"> informar</w:t>
      </w:r>
      <w:r w:rsidR="00295BBC">
        <w:rPr>
          <w:rFonts w:ascii="Arial" w:hAnsi="Arial" w:cs="Arial"/>
          <w:sz w:val="24"/>
          <w:szCs w:val="24"/>
        </w:rPr>
        <w:t xml:space="preserve"> </w:t>
      </w:r>
      <w:r w:rsidR="00A87AB8">
        <w:rPr>
          <w:rFonts w:ascii="Arial" w:hAnsi="Arial" w:cs="Arial"/>
          <w:sz w:val="24"/>
          <w:szCs w:val="24"/>
        </w:rPr>
        <w:t xml:space="preserve">con al menos 24 horas de </w:t>
      </w:r>
      <w:r w:rsidR="00A87AB8" w:rsidRPr="00A87AB8">
        <w:rPr>
          <w:rFonts w:ascii="Arial" w:hAnsi="Arial" w:cs="Arial"/>
          <w:sz w:val="24"/>
          <w:szCs w:val="24"/>
        </w:rPr>
        <w:t>anticipación</w:t>
      </w:r>
      <w:r w:rsidRPr="00A87AB8">
        <w:rPr>
          <w:rFonts w:ascii="Arial" w:hAnsi="Arial" w:cs="Arial"/>
          <w:sz w:val="24"/>
          <w:szCs w:val="24"/>
        </w:rPr>
        <w:t xml:space="preserve"> a la DSPC,</w:t>
      </w:r>
      <w:r w:rsidRPr="00DD6860">
        <w:rPr>
          <w:rFonts w:ascii="Arial" w:hAnsi="Arial" w:cs="Arial"/>
          <w:sz w:val="24"/>
          <w:szCs w:val="24"/>
        </w:rPr>
        <w:t xml:space="preserve"> sobre la llegada de visitantes </w:t>
      </w:r>
      <w:r>
        <w:rPr>
          <w:rFonts w:ascii="Arial" w:hAnsi="Arial" w:cs="Arial"/>
          <w:sz w:val="24"/>
          <w:szCs w:val="24"/>
        </w:rPr>
        <w:t>que  acudan</w:t>
      </w:r>
      <w:r w:rsidRPr="00DD6860">
        <w:rPr>
          <w:rFonts w:ascii="Arial" w:hAnsi="Arial" w:cs="Arial"/>
          <w:sz w:val="24"/>
          <w:szCs w:val="24"/>
        </w:rPr>
        <w:t xml:space="preserve"> a sus oficinas, precisando</w:t>
      </w:r>
      <w:r>
        <w:rPr>
          <w:rFonts w:ascii="Arial" w:hAnsi="Arial" w:cs="Arial"/>
          <w:sz w:val="24"/>
          <w:szCs w:val="24"/>
        </w:rPr>
        <w:t xml:space="preserve"> nombre (s),</w:t>
      </w:r>
      <w:r w:rsidRPr="00DD6860">
        <w:rPr>
          <w:rFonts w:ascii="Arial" w:hAnsi="Arial" w:cs="Arial"/>
          <w:sz w:val="24"/>
          <w:szCs w:val="24"/>
        </w:rPr>
        <w:t xml:space="preserve"> la fecha, hora y de ser el caso, la marca y número de placas del vehículo, con el propósito de coordinar de manera ágil </w:t>
      </w:r>
      <w:r w:rsidR="00DD6CCE">
        <w:rPr>
          <w:rFonts w:ascii="Arial" w:hAnsi="Arial" w:cs="Arial"/>
          <w:sz w:val="24"/>
          <w:szCs w:val="24"/>
        </w:rPr>
        <w:t xml:space="preserve">su recepción, </w:t>
      </w:r>
      <w:r>
        <w:rPr>
          <w:rFonts w:ascii="Arial" w:hAnsi="Arial" w:cs="Arial"/>
          <w:sz w:val="24"/>
          <w:szCs w:val="24"/>
        </w:rPr>
        <w:t xml:space="preserve">asignación </w:t>
      </w:r>
      <w:r w:rsidRPr="00DD6860">
        <w:rPr>
          <w:rFonts w:ascii="Arial" w:hAnsi="Arial" w:cs="Arial"/>
          <w:sz w:val="24"/>
          <w:szCs w:val="24"/>
        </w:rPr>
        <w:t xml:space="preserve">de estacionamiento y canalización </w:t>
      </w:r>
      <w:r w:rsidR="00DD6CCE">
        <w:rPr>
          <w:rFonts w:ascii="Arial" w:hAnsi="Arial" w:cs="Arial"/>
          <w:sz w:val="24"/>
          <w:szCs w:val="24"/>
        </w:rPr>
        <w:t xml:space="preserve">al área </w:t>
      </w:r>
      <w:r w:rsidR="000B4F07">
        <w:rPr>
          <w:rFonts w:ascii="Arial" w:hAnsi="Arial" w:cs="Arial"/>
          <w:sz w:val="24"/>
          <w:szCs w:val="24"/>
        </w:rPr>
        <w:t>de visita.</w:t>
      </w:r>
    </w:p>
    <w:p w14:paraId="1E186185" w14:textId="77777777" w:rsidR="0070516A" w:rsidRPr="0070516A" w:rsidRDefault="0070516A" w:rsidP="0070516A">
      <w:pPr>
        <w:pStyle w:val="Prrafodelista"/>
        <w:rPr>
          <w:rFonts w:ascii="Arial" w:hAnsi="Arial" w:cs="Arial"/>
          <w:sz w:val="24"/>
          <w:szCs w:val="24"/>
        </w:rPr>
      </w:pPr>
    </w:p>
    <w:p w14:paraId="74C0A8CB" w14:textId="47B9B40E" w:rsidR="0070516A" w:rsidRPr="000B4F07" w:rsidRDefault="001630BB" w:rsidP="002E6EEC">
      <w:pPr>
        <w:pStyle w:val="Prrafodelista"/>
        <w:numPr>
          <w:ilvl w:val="0"/>
          <w:numId w:val="2"/>
        </w:numPr>
        <w:autoSpaceDE w:val="0"/>
        <w:autoSpaceDN w:val="0"/>
        <w:adjustRightInd w:val="0"/>
        <w:spacing w:after="0" w:line="240" w:lineRule="auto"/>
        <w:jc w:val="both"/>
        <w:rPr>
          <w:rFonts w:ascii="Arial" w:hAnsi="Arial" w:cs="Arial"/>
          <w:sz w:val="24"/>
          <w:szCs w:val="24"/>
        </w:rPr>
      </w:pPr>
      <w:r w:rsidRPr="00CD34E9">
        <w:rPr>
          <w:rFonts w:ascii="Arial" w:hAnsi="Arial" w:cs="Arial"/>
          <w:bCs/>
          <w:color w:val="000000" w:themeColor="text1"/>
          <w:sz w:val="24"/>
          <w:szCs w:val="24"/>
        </w:rPr>
        <w:t>Los servidores públicos que</w:t>
      </w:r>
      <w:r w:rsidR="000B4F07">
        <w:rPr>
          <w:rFonts w:ascii="Arial" w:hAnsi="Arial" w:cs="Arial"/>
          <w:bCs/>
          <w:color w:val="000000" w:themeColor="text1"/>
          <w:sz w:val="24"/>
          <w:szCs w:val="24"/>
        </w:rPr>
        <w:t xml:space="preserve"> en días hábiles</w:t>
      </w:r>
      <w:r w:rsidRPr="00CD34E9">
        <w:rPr>
          <w:rFonts w:ascii="Arial" w:hAnsi="Arial" w:cs="Arial"/>
          <w:bCs/>
          <w:color w:val="000000" w:themeColor="text1"/>
          <w:sz w:val="24"/>
          <w:szCs w:val="24"/>
        </w:rPr>
        <w:t xml:space="preserve"> por motivo de trabajo requieran ingresar</w:t>
      </w:r>
      <w:r>
        <w:rPr>
          <w:rFonts w:ascii="Arial" w:hAnsi="Arial" w:cs="Arial"/>
          <w:bCs/>
          <w:color w:val="000000" w:themeColor="text1"/>
          <w:sz w:val="24"/>
          <w:szCs w:val="24"/>
        </w:rPr>
        <w:t xml:space="preserve"> antes o despues de su horario de labores al</w:t>
      </w:r>
      <w:r w:rsidRPr="00CD34E9">
        <w:rPr>
          <w:rFonts w:ascii="Arial" w:hAnsi="Arial" w:cs="Arial"/>
          <w:bCs/>
          <w:color w:val="000000" w:themeColor="text1"/>
          <w:sz w:val="24"/>
          <w:szCs w:val="24"/>
        </w:rPr>
        <w:t xml:space="preserve"> inmueble</w:t>
      </w:r>
      <w:r>
        <w:rPr>
          <w:rFonts w:ascii="Arial" w:hAnsi="Arial" w:cs="Arial"/>
          <w:bCs/>
          <w:color w:val="000000" w:themeColor="text1"/>
          <w:sz w:val="24"/>
          <w:szCs w:val="24"/>
        </w:rPr>
        <w:t xml:space="preserve"> de adscripción u otro distinto, d</w:t>
      </w:r>
      <w:r w:rsidRPr="00CD34E9">
        <w:rPr>
          <w:rFonts w:ascii="Arial" w:hAnsi="Arial" w:cs="Arial"/>
          <w:bCs/>
          <w:color w:val="000000" w:themeColor="text1"/>
          <w:sz w:val="24"/>
          <w:szCs w:val="24"/>
        </w:rPr>
        <w:t>eberán comunicar su acceso a</w:t>
      </w:r>
      <w:r w:rsidR="000B4F07">
        <w:rPr>
          <w:rFonts w:ascii="Arial" w:hAnsi="Arial" w:cs="Arial"/>
          <w:bCs/>
          <w:color w:val="000000" w:themeColor="text1"/>
          <w:sz w:val="24"/>
          <w:szCs w:val="24"/>
        </w:rPr>
        <w:t xml:space="preserve"> la DSPC.</w:t>
      </w:r>
      <w:r w:rsidR="007B099A">
        <w:rPr>
          <w:rFonts w:ascii="Arial" w:hAnsi="Arial" w:cs="Arial"/>
          <w:bCs/>
          <w:color w:val="000000" w:themeColor="text1"/>
          <w:sz w:val="24"/>
          <w:szCs w:val="24"/>
        </w:rPr>
        <w:t xml:space="preserve"> </w:t>
      </w:r>
    </w:p>
    <w:p w14:paraId="0F33B0C7" w14:textId="77777777" w:rsidR="000B4F07" w:rsidRPr="000B4F07" w:rsidRDefault="000B4F07" w:rsidP="000B4F07">
      <w:pPr>
        <w:pStyle w:val="Prrafodelista"/>
        <w:rPr>
          <w:rFonts w:ascii="Arial" w:hAnsi="Arial" w:cs="Arial"/>
          <w:sz w:val="24"/>
          <w:szCs w:val="24"/>
        </w:rPr>
      </w:pPr>
    </w:p>
    <w:p w14:paraId="412A0000" w14:textId="05D613ED" w:rsidR="000B4F07" w:rsidRDefault="000B4F07" w:rsidP="000B4F07">
      <w:pPr>
        <w:pStyle w:val="Prrafodelista"/>
        <w:numPr>
          <w:ilvl w:val="0"/>
          <w:numId w:val="2"/>
        </w:numPr>
        <w:autoSpaceDE w:val="0"/>
        <w:autoSpaceDN w:val="0"/>
        <w:adjustRightInd w:val="0"/>
        <w:spacing w:after="0" w:line="240" w:lineRule="auto"/>
        <w:jc w:val="both"/>
        <w:rPr>
          <w:rFonts w:ascii="Arial" w:hAnsi="Arial" w:cs="Arial"/>
          <w:sz w:val="24"/>
          <w:szCs w:val="24"/>
        </w:rPr>
      </w:pPr>
      <w:r w:rsidRPr="000B4F07">
        <w:rPr>
          <w:rFonts w:ascii="Arial" w:hAnsi="Arial" w:cs="Arial"/>
          <w:sz w:val="24"/>
          <w:szCs w:val="24"/>
        </w:rPr>
        <w:t>Los servidores públicos que con motivo de sus funciones, requieran ingresar a los inmuebles de la Secretaría a nivel central en días inhábiles, deberán comunicarlo previamente</w:t>
      </w:r>
      <w:r w:rsidR="00CD54DD">
        <w:rPr>
          <w:rFonts w:ascii="Arial" w:hAnsi="Arial" w:cs="Arial"/>
          <w:sz w:val="24"/>
          <w:szCs w:val="24"/>
        </w:rPr>
        <w:t xml:space="preserve"> por escrito o vía correo electrónico</w:t>
      </w:r>
      <w:r w:rsidRPr="000B4F07">
        <w:rPr>
          <w:rFonts w:ascii="Arial" w:hAnsi="Arial" w:cs="Arial"/>
          <w:sz w:val="24"/>
          <w:szCs w:val="24"/>
        </w:rPr>
        <w:t xml:space="preserve"> a través de sus </w:t>
      </w:r>
      <w:r w:rsidR="00295BBC">
        <w:rPr>
          <w:rFonts w:ascii="Arial" w:hAnsi="Arial" w:cs="Arial"/>
          <w:sz w:val="24"/>
          <w:szCs w:val="24"/>
        </w:rPr>
        <w:t>Unidades</w:t>
      </w:r>
      <w:r w:rsidRPr="000B4F07">
        <w:rPr>
          <w:rFonts w:ascii="Arial" w:hAnsi="Arial" w:cs="Arial"/>
          <w:sz w:val="24"/>
          <w:szCs w:val="24"/>
        </w:rPr>
        <w:t xml:space="preserve"> administrativas a la DSPC, indicando el nombre, la fecha de ingreso, horario de labores, la </w:t>
      </w:r>
      <w:r w:rsidR="00295BBC">
        <w:rPr>
          <w:rFonts w:ascii="Arial" w:hAnsi="Arial" w:cs="Arial"/>
          <w:sz w:val="24"/>
          <w:szCs w:val="24"/>
        </w:rPr>
        <w:t>área</w:t>
      </w:r>
      <w:r w:rsidRPr="000B4F07">
        <w:rPr>
          <w:rFonts w:ascii="Arial" w:hAnsi="Arial" w:cs="Arial"/>
          <w:sz w:val="24"/>
          <w:szCs w:val="24"/>
        </w:rPr>
        <w:t xml:space="preserve"> de adscripción y las razones que justifiquen su presencia en días no laborales.</w:t>
      </w:r>
    </w:p>
    <w:p w14:paraId="1DDBF6F7" w14:textId="77777777" w:rsidR="00174C00" w:rsidRPr="00174C00" w:rsidRDefault="00174C00" w:rsidP="00174C00">
      <w:pPr>
        <w:pStyle w:val="Prrafodelista"/>
        <w:rPr>
          <w:rFonts w:ascii="Arial" w:hAnsi="Arial" w:cs="Arial"/>
          <w:sz w:val="24"/>
          <w:szCs w:val="24"/>
        </w:rPr>
      </w:pPr>
    </w:p>
    <w:p w14:paraId="76AA5FF5" w14:textId="547542FF" w:rsidR="00174C00" w:rsidRDefault="00174C00" w:rsidP="00174C00">
      <w:pPr>
        <w:pStyle w:val="Prrafodelista"/>
        <w:numPr>
          <w:ilvl w:val="0"/>
          <w:numId w:val="2"/>
        </w:numPr>
        <w:autoSpaceDE w:val="0"/>
        <w:autoSpaceDN w:val="0"/>
        <w:adjustRightInd w:val="0"/>
        <w:spacing w:after="0" w:line="240" w:lineRule="auto"/>
        <w:jc w:val="both"/>
        <w:rPr>
          <w:rFonts w:ascii="Arial" w:hAnsi="Arial" w:cs="Arial"/>
          <w:color w:val="000000" w:themeColor="text1"/>
          <w:sz w:val="24"/>
          <w:szCs w:val="24"/>
        </w:rPr>
      </w:pPr>
      <w:r w:rsidRPr="00B22577">
        <w:rPr>
          <w:rFonts w:ascii="Arial" w:hAnsi="Arial" w:cs="Arial"/>
          <w:color w:val="000000" w:themeColor="text1"/>
          <w:sz w:val="24"/>
          <w:szCs w:val="24"/>
        </w:rPr>
        <w:t xml:space="preserve">Los </w:t>
      </w:r>
      <w:r>
        <w:rPr>
          <w:rFonts w:ascii="Arial" w:hAnsi="Arial" w:cs="Arial"/>
          <w:color w:val="000000" w:themeColor="text1"/>
          <w:sz w:val="24"/>
          <w:szCs w:val="24"/>
        </w:rPr>
        <w:t>servidores públicos</w:t>
      </w:r>
      <w:r w:rsidRPr="00B22577">
        <w:rPr>
          <w:rFonts w:ascii="Arial" w:hAnsi="Arial" w:cs="Arial"/>
          <w:color w:val="000000" w:themeColor="text1"/>
          <w:sz w:val="24"/>
          <w:szCs w:val="24"/>
        </w:rPr>
        <w:t xml:space="preserve"> permanecerán en las oficinas de las</w:t>
      </w:r>
      <w:r>
        <w:rPr>
          <w:rFonts w:ascii="Arial" w:hAnsi="Arial" w:cs="Arial"/>
          <w:color w:val="000000" w:themeColor="text1"/>
          <w:sz w:val="24"/>
          <w:szCs w:val="24"/>
        </w:rPr>
        <w:t xml:space="preserve"> unidades a</w:t>
      </w:r>
      <w:r w:rsidRPr="00B22577">
        <w:rPr>
          <w:rFonts w:ascii="Arial" w:hAnsi="Arial" w:cs="Arial"/>
          <w:color w:val="000000" w:themeColor="text1"/>
          <w:sz w:val="24"/>
          <w:szCs w:val="24"/>
        </w:rPr>
        <w:t>dministrativas de la Secretaría únicamente dentro de su</w:t>
      </w:r>
      <w:r>
        <w:rPr>
          <w:rFonts w:ascii="Arial" w:hAnsi="Arial" w:cs="Arial"/>
          <w:color w:val="000000" w:themeColor="text1"/>
          <w:sz w:val="24"/>
          <w:szCs w:val="24"/>
        </w:rPr>
        <w:t xml:space="preserve"> </w:t>
      </w:r>
      <w:r w:rsidRPr="00B22577">
        <w:rPr>
          <w:rFonts w:ascii="Arial" w:hAnsi="Arial" w:cs="Arial"/>
          <w:color w:val="000000" w:themeColor="text1"/>
          <w:sz w:val="24"/>
          <w:szCs w:val="24"/>
        </w:rPr>
        <w:t>horario de trabajo, salvo en los casos de labores extraordinarias previa</w:t>
      </w:r>
      <w:r>
        <w:rPr>
          <w:rFonts w:ascii="Arial" w:hAnsi="Arial" w:cs="Arial"/>
          <w:color w:val="000000" w:themeColor="text1"/>
          <w:sz w:val="24"/>
          <w:szCs w:val="24"/>
        </w:rPr>
        <w:t xml:space="preserve"> </w:t>
      </w:r>
      <w:r w:rsidRPr="00B22577">
        <w:rPr>
          <w:rFonts w:ascii="Arial" w:hAnsi="Arial" w:cs="Arial"/>
          <w:color w:val="000000" w:themeColor="text1"/>
          <w:sz w:val="24"/>
          <w:szCs w:val="24"/>
        </w:rPr>
        <w:t>au</w:t>
      </w:r>
      <w:r>
        <w:rPr>
          <w:rFonts w:ascii="Arial" w:hAnsi="Arial" w:cs="Arial"/>
          <w:color w:val="000000" w:themeColor="text1"/>
          <w:sz w:val="24"/>
          <w:szCs w:val="24"/>
        </w:rPr>
        <w:t>torización de su jefe inmediato y comunicación por escrito o correo electrónico dirigido a la DSPC, fundamentando la necesidad de permanecer más tiempo.</w:t>
      </w:r>
    </w:p>
    <w:p w14:paraId="034B1D84" w14:textId="77777777" w:rsidR="00481499" w:rsidRDefault="00481499" w:rsidP="00481499">
      <w:pPr>
        <w:pStyle w:val="Prrafodelista"/>
        <w:rPr>
          <w:rFonts w:ascii="Arial" w:hAnsi="Arial" w:cs="Arial"/>
          <w:sz w:val="24"/>
          <w:szCs w:val="24"/>
        </w:rPr>
      </w:pPr>
    </w:p>
    <w:p w14:paraId="0130362A" w14:textId="77777777" w:rsidR="00174C00" w:rsidRDefault="00174C00" w:rsidP="00481499">
      <w:pPr>
        <w:pStyle w:val="Prrafodelista"/>
        <w:rPr>
          <w:rFonts w:ascii="Arial" w:hAnsi="Arial" w:cs="Arial"/>
          <w:sz w:val="24"/>
          <w:szCs w:val="24"/>
        </w:rPr>
      </w:pPr>
    </w:p>
    <w:p w14:paraId="319A9BFC" w14:textId="77777777" w:rsidR="00174C00" w:rsidRDefault="00174C00" w:rsidP="00481499">
      <w:pPr>
        <w:pStyle w:val="Prrafodelista"/>
        <w:rPr>
          <w:rFonts w:ascii="Arial" w:hAnsi="Arial" w:cs="Arial"/>
          <w:sz w:val="24"/>
          <w:szCs w:val="24"/>
        </w:rPr>
      </w:pPr>
    </w:p>
    <w:p w14:paraId="2827F457" w14:textId="4B478095" w:rsidR="00481499" w:rsidRDefault="00481499" w:rsidP="00481499">
      <w:pPr>
        <w:pStyle w:val="Prrafodelista"/>
        <w:numPr>
          <w:ilvl w:val="0"/>
          <w:numId w:val="2"/>
        </w:numPr>
        <w:autoSpaceDE w:val="0"/>
        <w:autoSpaceDN w:val="0"/>
        <w:adjustRightInd w:val="0"/>
        <w:spacing w:after="0" w:line="240" w:lineRule="auto"/>
        <w:jc w:val="both"/>
        <w:rPr>
          <w:rFonts w:ascii="Arial" w:hAnsi="Arial" w:cs="Arial"/>
          <w:sz w:val="24"/>
          <w:szCs w:val="24"/>
        </w:rPr>
      </w:pPr>
      <w:r w:rsidRPr="00481499">
        <w:rPr>
          <w:rFonts w:ascii="Arial" w:hAnsi="Arial" w:cs="Arial"/>
          <w:sz w:val="24"/>
          <w:szCs w:val="24"/>
        </w:rPr>
        <w:t>Es responsabilidad de los servidores públicos reportar oportunamente a la DSPC, el extravío del corbatín que les fue asignado, así como también notificar</w:t>
      </w:r>
      <w:r w:rsidR="00052A3B">
        <w:rPr>
          <w:rFonts w:ascii="Arial" w:hAnsi="Arial" w:cs="Arial"/>
          <w:sz w:val="24"/>
          <w:szCs w:val="24"/>
        </w:rPr>
        <w:t xml:space="preserve"> a la DMCB</w:t>
      </w:r>
      <w:r w:rsidRPr="00481499">
        <w:rPr>
          <w:rFonts w:ascii="Arial" w:hAnsi="Arial" w:cs="Arial"/>
          <w:sz w:val="24"/>
          <w:szCs w:val="24"/>
        </w:rPr>
        <w:t xml:space="preserve"> el cambio de sus vehículos, con la finalidad de mantener actualizada la base de datos y evitar que se dé el acceso a personas no acreditadas a los inmuebles de la Secretaría a nivel central.</w:t>
      </w:r>
    </w:p>
    <w:p w14:paraId="612F2A7B" w14:textId="77777777" w:rsidR="0015755E" w:rsidRPr="0015755E" w:rsidRDefault="0015755E" w:rsidP="0015755E">
      <w:pPr>
        <w:pStyle w:val="Prrafodelista"/>
        <w:rPr>
          <w:rFonts w:ascii="Arial" w:hAnsi="Arial" w:cs="Arial"/>
          <w:sz w:val="24"/>
          <w:szCs w:val="24"/>
        </w:rPr>
      </w:pPr>
    </w:p>
    <w:p w14:paraId="1F7FBB94" w14:textId="0138DB80" w:rsidR="002E6EEC" w:rsidRDefault="002E6EEC" w:rsidP="002E6EEC">
      <w:pPr>
        <w:pStyle w:val="Prrafodelista"/>
        <w:numPr>
          <w:ilvl w:val="0"/>
          <w:numId w:val="2"/>
        </w:numPr>
        <w:autoSpaceDE w:val="0"/>
        <w:autoSpaceDN w:val="0"/>
        <w:adjustRightInd w:val="0"/>
        <w:spacing w:after="0" w:line="240" w:lineRule="auto"/>
        <w:jc w:val="both"/>
        <w:rPr>
          <w:rFonts w:ascii="Arial" w:hAnsi="Arial" w:cs="Arial"/>
          <w:sz w:val="24"/>
          <w:szCs w:val="24"/>
        </w:rPr>
      </w:pPr>
      <w:r w:rsidRPr="00481499">
        <w:rPr>
          <w:rFonts w:ascii="Arial" w:hAnsi="Arial" w:cs="Arial"/>
          <w:sz w:val="24"/>
          <w:szCs w:val="24"/>
        </w:rPr>
        <w:t>Corresponde a los Directores o Subdirectores de Administración d</w:t>
      </w:r>
      <w:r w:rsidR="007309DB">
        <w:rPr>
          <w:rFonts w:ascii="Arial" w:hAnsi="Arial" w:cs="Arial"/>
          <w:sz w:val="24"/>
          <w:szCs w:val="24"/>
        </w:rPr>
        <w:t>e las Unidades Administrativas</w:t>
      </w:r>
      <w:r w:rsidRPr="00481499">
        <w:rPr>
          <w:rFonts w:ascii="Arial" w:hAnsi="Arial" w:cs="Arial"/>
          <w:sz w:val="24"/>
          <w:szCs w:val="24"/>
        </w:rPr>
        <w:t>, comunicar</w:t>
      </w:r>
      <w:r w:rsidR="00286603">
        <w:rPr>
          <w:rFonts w:ascii="Arial" w:hAnsi="Arial" w:cs="Arial"/>
          <w:sz w:val="24"/>
          <w:szCs w:val="24"/>
        </w:rPr>
        <w:t xml:space="preserve"> mediante oficio</w:t>
      </w:r>
      <w:r w:rsidRPr="00481499">
        <w:rPr>
          <w:rFonts w:ascii="Arial" w:hAnsi="Arial" w:cs="Arial"/>
          <w:sz w:val="24"/>
          <w:szCs w:val="24"/>
        </w:rPr>
        <w:t xml:space="preserve"> </w:t>
      </w:r>
      <w:r w:rsidR="00052A3B">
        <w:rPr>
          <w:rFonts w:ascii="Arial" w:hAnsi="Arial" w:cs="Arial"/>
          <w:sz w:val="24"/>
          <w:szCs w:val="24"/>
        </w:rPr>
        <w:t>a la DSPC</w:t>
      </w:r>
      <w:r w:rsidRPr="00481499">
        <w:rPr>
          <w:rFonts w:ascii="Arial" w:hAnsi="Arial" w:cs="Arial"/>
          <w:sz w:val="24"/>
          <w:szCs w:val="24"/>
        </w:rPr>
        <w:t xml:space="preserve"> respecto a los servidores públicos que causen baja de la Secretaría, a fi</w:t>
      </w:r>
      <w:r w:rsidR="00286603">
        <w:rPr>
          <w:rFonts w:ascii="Arial" w:hAnsi="Arial" w:cs="Arial"/>
          <w:sz w:val="24"/>
          <w:szCs w:val="24"/>
        </w:rPr>
        <w:t>n de que sean eliminados de la base d</w:t>
      </w:r>
      <w:r w:rsidRPr="00481499">
        <w:rPr>
          <w:rFonts w:ascii="Arial" w:hAnsi="Arial" w:cs="Arial"/>
          <w:sz w:val="24"/>
          <w:szCs w:val="24"/>
        </w:rPr>
        <w:t>atos d</w:t>
      </w:r>
      <w:r w:rsidR="00286603">
        <w:rPr>
          <w:rFonts w:ascii="Arial" w:hAnsi="Arial" w:cs="Arial"/>
          <w:sz w:val="24"/>
          <w:szCs w:val="24"/>
        </w:rPr>
        <w:t>el Sistema de Control de Acceso</w:t>
      </w:r>
      <w:r w:rsidRPr="00481499">
        <w:rPr>
          <w:rFonts w:ascii="Arial" w:hAnsi="Arial" w:cs="Arial"/>
          <w:sz w:val="24"/>
          <w:szCs w:val="24"/>
        </w:rPr>
        <w:t>. Para tal efecto, se deberá adjuntar el documento administrativo o laudo laboral que fundamente dicha petición.</w:t>
      </w:r>
    </w:p>
    <w:p w14:paraId="59C05FDE" w14:textId="77777777" w:rsidR="00481499" w:rsidRPr="00481499" w:rsidRDefault="00481499" w:rsidP="00481499">
      <w:pPr>
        <w:pStyle w:val="Prrafodelista"/>
        <w:rPr>
          <w:rFonts w:ascii="Arial" w:hAnsi="Arial" w:cs="Arial"/>
          <w:sz w:val="24"/>
          <w:szCs w:val="24"/>
        </w:rPr>
      </w:pPr>
    </w:p>
    <w:p w14:paraId="231B771C" w14:textId="713A325D" w:rsidR="002A6D71" w:rsidRDefault="00481499" w:rsidP="00AC1659">
      <w:pPr>
        <w:pStyle w:val="Prrafodelista"/>
        <w:numPr>
          <w:ilvl w:val="0"/>
          <w:numId w:val="2"/>
        </w:numPr>
        <w:autoSpaceDE w:val="0"/>
        <w:autoSpaceDN w:val="0"/>
        <w:adjustRightInd w:val="0"/>
        <w:spacing w:after="0" w:line="240" w:lineRule="auto"/>
        <w:jc w:val="both"/>
        <w:rPr>
          <w:rFonts w:ascii="Arial" w:hAnsi="Arial" w:cs="Arial"/>
          <w:sz w:val="24"/>
          <w:szCs w:val="24"/>
        </w:rPr>
      </w:pPr>
      <w:r w:rsidRPr="002A6D71">
        <w:rPr>
          <w:rFonts w:ascii="Arial" w:hAnsi="Arial" w:cs="Arial"/>
          <w:sz w:val="24"/>
          <w:szCs w:val="24"/>
        </w:rPr>
        <w:t>Por su parte los Directores o Subdirectores de Administración de las Unidades Administrativas, deberán dar aviso a la brevedad a la DSPC, sobre los robos o extravíos de bienes que lleguen a detectar en sus respectivas áreas, acompañando un tanto del Acta Administrativa levantada, en la que consten los hechos y la comparecencia de testigos, en su caso. La DSPC procederá con los elementos que se le aporten a efectuar las investigaciones a que haya lugar, y de ser el caso, dará parte a las autoridades competentes.</w:t>
      </w:r>
    </w:p>
    <w:p w14:paraId="5833CEFA" w14:textId="77777777" w:rsidR="0070516A" w:rsidRPr="0070516A" w:rsidRDefault="0070516A" w:rsidP="0070516A">
      <w:pPr>
        <w:pStyle w:val="Prrafodelista"/>
        <w:rPr>
          <w:rFonts w:ascii="Arial" w:hAnsi="Arial" w:cs="Arial"/>
          <w:sz w:val="24"/>
          <w:szCs w:val="24"/>
        </w:rPr>
      </w:pPr>
    </w:p>
    <w:p w14:paraId="6FB534F3" w14:textId="09621D08" w:rsidR="002A6D71" w:rsidRDefault="002A6D71" w:rsidP="002A6D71">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servidores públicos o visitantes </w:t>
      </w:r>
      <w:r w:rsidR="008C06CE">
        <w:rPr>
          <w:rFonts w:ascii="Arial" w:hAnsi="Arial" w:cs="Arial"/>
          <w:sz w:val="24"/>
          <w:szCs w:val="24"/>
        </w:rPr>
        <w:t>deberan</w:t>
      </w:r>
      <w:r>
        <w:rPr>
          <w:rFonts w:ascii="Arial" w:hAnsi="Arial" w:cs="Arial"/>
          <w:sz w:val="24"/>
          <w:szCs w:val="24"/>
        </w:rPr>
        <w:t xml:space="preserve"> informar </w:t>
      </w:r>
      <w:r w:rsidR="00222AC7">
        <w:rPr>
          <w:rFonts w:ascii="Arial" w:hAnsi="Arial" w:cs="Arial"/>
          <w:sz w:val="24"/>
          <w:szCs w:val="24"/>
        </w:rPr>
        <w:t>al personal de s</w:t>
      </w:r>
      <w:r w:rsidRPr="00C43034">
        <w:rPr>
          <w:rFonts w:ascii="Arial" w:hAnsi="Arial" w:cs="Arial"/>
          <w:sz w:val="24"/>
          <w:szCs w:val="24"/>
        </w:rPr>
        <w:t>eguridad sobre cualquier persona, bulto o paquete sospechoso o desconocido que vean o detecten en sus áreas de trabajo o durante el trayecto h</w:t>
      </w:r>
      <w:r>
        <w:rPr>
          <w:rFonts w:ascii="Arial" w:hAnsi="Arial" w:cs="Arial"/>
          <w:sz w:val="24"/>
          <w:szCs w:val="24"/>
        </w:rPr>
        <w:t>acia las mismas.</w:t>
      </w:r>
    </w:p>
    <w:p w14:paraId="15BD4EEF" w14:textId="77777777" w:rsidR="002A6D71" w:rsidRPr="0016169F" w:rsidRDefault="002A6D71" w:rsidP="002A6D71">
      <w:pPr>
        <w:pStyle w:val="Prrafodelista"/>
        <w:autoSpaceDE w:val="0"/>
        <w:autoSpaceDN w:val="0"/>
        <w:adjustRightInd w:val="0"/>
        <w:spacing w:after="0" w:line="240" w:lineRule="auto"/>
        <w:jc w:val="both"/>
        <w:rPr>
          <w:rFonts w:ascii="Arial" w:hAnsi="Arial" w:cs="Arial"/>
          <w:sz w:val="24"/>
          <w:szCs w:val="24"/>
        </w:rPr>
      </w:pPr>
    </w:p>
    <w:p w14:paraId="1A89D5A8" w14:textId="77777777" w:rsidR="002A6D71" w:rsidRDefault="002A6D71" w:rsidP="002A6D71">
      <w:pPr>
        <w:pStyle w:val="Prrafodelista"/>
        <w:numPr>
          <w:ilvl w:val="0"/>
          <w:numId w:val="2"/>
        </w:numPr>
        <w:autoSpaceDE w:val="0"/>
        <w:autoSpaceDN w:val="0"/>
        <w:adjustRightInd w:val="0"/>
        <w:spacing w:after="0" w:line="240" w:lineRule="auto"/>
        <w:jc w:val="both"/>
        <w:rPr>
          <w:rFonts w:ascii="Arial" w:hAnsi="Arial" w:cs="Arial"/>
          <w:sz w:val="24"/>
          <w:szCs w:val="24"/>
        </w:rPr>
      </w:pPr>
      <w:r w:rsidRPr="00C43034">
        <w:rPr>
          <w:rFonts w:ascii="Arial" w:hAnsi="Arial" w:cs="Arial"/>
          <w:sz w:val="24"/>
          <w:szCs w:val="24"/>
        </w:rPr>
        <w:t xml:space="preserve">Al término de sus labores o al retirarse de sus lugares de trabajo, deberán </w:t>
      </w:r>
      <w:r>
        <w:rPr>
          <w:rFonts w:ascii="Arial" w:hAnsi="Arial" w:cs="Arial"/>
          <w:sz w:val="24"/>
          <w:szCs w:val="24"/>
        </w:rPr>
        <w:t>cerrar escritorios, archiveros,</w:t>
      </w:r>
      <w:r w:rsidRPr="00C43034">
        <w:rPr>
          <w:rFonts w:ascii="Arial" w:hAnsi="Arial" w:cs="Arial"/>
          <w:sz w:val="24"/>
          <w:szCs w:val="24"/>
        </w:rPr>
        <w:t xml:space="preserve"> </w:t>
      </w:r>
      <w:r>
        <w:rPr>
          <w:rFonts w:ascii="Arial" w:hAnsi="Arial" w:cs="Arial"/>
          <w:sz w:val="24"/>
          <w:szCs w:val="24"/>
        </w:rPr>
        <w:t>apagar luces, equipo de oficina y cerrar las puertas con llave.</w:t>
      </w:r>
    </w:p>
    <w:p w14:paraId="34D655AA" w14:textId="77777777" w:rsidR="002A6D71" w:rsidRPr="00A1343D" w:rsidRDefault="002A6D71" w:rsidP="002A6D71">
      <w:pPr>
        <w:pStyle w:val="Prrafodelista"/>
        <w:rPr>
          <w:rFonts w:ascii="Arial" w:hAnsi="Arial" w:cs="Arial"/>
          <w:sz w:val="24"/>
          <w:szCs w:val="24"/>
        </w:rPr>
      </w:pPr>
    </w:p>
    <w:p w14:paraId="1DA1271D" w14:textId="07D5EE38" w:rsidR="002A6D71" w:rsidRDefault="002A6D71" w:rsidP="002A6D71">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Queda</w:t>
      </w:r>
      <w:r w:rsidRPr="007F1D02">
        <w:rPr>
          <w:rFonts w:ascii="Arial" w:hAnsi="Arial" w:cs="Arial"/>
          <w:sz w:val="24"/>
          <w:szCs w:val="24"/>
        </w:rPr>
        <w:t xml:space="preserve"> prohibido el uso de todo tipo de objeto, artefacto o enseres que puedan provocar chispa o fuego, ya sea por fricción o ignición, dentro de los espacios laborales de la </w:t>
      </w:r>
      <w:r w:rsidR="007309DB">
        <w:rPr>
          <w:rFonts w:ascii="Arial" w:hAnsi="Arial" w:cs="Arial"/>
          <w:sz w:val="24"/>
          <w:szCs w:val="24"/>
        </w:rPr>
        <w:t>Secretaría</w:t>
      </w:r>
      <w:r w:rsidRPr="007F1D02">
        <w:rPr>
          <w:rFonts w:ascii="Arial" w:hAnsi="Arial" w:cs="Arial"/>
          <w:sz w:val="24"/>
          <w:szCs w:val="24"/>
        </w:rPr>
        <w:t>, con excepción de los lugares en donde su uso forme parte de algún procedimiento de trabajo debidamente acreditado.</w:t>
      </w:r>
    </w:p>
    <w:p w14:paraId="4A663A88" w14:textId="77777777" w:rsidR="002A6D71" w:rsidRPr="007F1D02" w:rsidRDefault="002A6D71" w:rsidP="002A6D71">
      <w:pPr>
        <w:pStyle w:val="Prrafodelista"/>
        <w:rPr>
          <w:rFonts w:ascii="Arial" w:hAnsi="Arial" w:cs="Arial"/>
          <w:sz w:val="24"/>
          <w:szCs w:val="24"/>
        </w:rPr>
      </w:pPr>
    </w:p>
    <w:p w14:paraId="4EE059AF" w14:textId="21FB2C4D" w:rsidR="002A6D71" w:rsidRDefault="002A6D71" w:rsidP="002A6D71">
      <w:pPr>
        <w:pStyle w:val="Prrafodelista"/>
        <w:numPr>
          <w:ilvl w:val="0"/>
          <w:numId w:val="2"/>
        </w:numPr>
        <w:autoSpaceDE w:val="0"/>
        <w:autoSpaceDN w:val="0"/>
        <w:adjustRightInd w:val="0"/>
        <w:spacing w:after="0" w:line="240" w:lineRule="auto"/>
        <w:jc w:val="both"/>
        <w:rPr>
          <w:rFonts w:ascii="Arial" w:hAnsi="Arial" w:cs="Arial"/>
          <w:sz w:val="24"/>
          <w:szCs w:val="24"/>
        </w:rPr>
      </w:pPr>
      <w:r w:rsidRPr="007F1D02">
        <w:rPr>
          <w:rFonts w:ascii="Arial" w:hAnsi="Arial" w:cs="Arial"/>
          <w:sz w:val="24"/>
          <w:szCs w:val="24"/>
        </w:rPr>
        <w:t xml:space="preserve">Queda estrictamente prohibido la sobrecarga de instalaciones eléctricas (Cajas de conexión, UPS, enchufes, cableado y clavijas); en caso de detectar anomalías, se deberá </w:t>
      </w:r>
      <w:r w:rsidR="008C06CE">
        <w:rPr>
          <w:rFonts w:ascii="Arial" w:hAnsi="Arial" w:cs="Arial"/>
          <w:sz w:val="24"/>
          <w:szCs w:val="24"/>
        </w:rPr>
        <w:t>comunicar a</w:t>
      </w:r>
      <w:r w:rsidR="007309DB">
        <w:rPr>
          <w:rFonts w:ascii="Arial" w:hAnsi="Arial" w:cs="Arial"/>
          <w:sz w:val="24"/>
          <w:szCs w:val="24"/>
        </w:rPr>
        <w:t xml:space="preserve"> la DMCB</w:t>
      </w:r>
      <w:r w:rsidRPr="007F1D02">
        <w:rPr>
          <w:rFonts w:ascii="Arial" w:hAnsi="Arial" w:cs="Arial"/>
          <w:sz w:val="24"/>
          <w:szCs w:val="24"/>
        </w:rPr>
        <w:t>.</w:t>
      </w:r>
    </w:p>
    <w:p w14:paraId="0FDD6618" w14:textId="77777777" w:rsidR="002A6D71" w:rsidRPr="00F76430" w:rsidRDefault="002A6D71" w:rsidP="002A6D71">
      <w:pPr>
        <w:pStyle w:val="Prrafodelista"/>
        <w:rPr>
          <w:rFonts w:ascii="Arial" w:hAnsi="Arial" w:cs="Arial"/>
          <w:sz w:val="24"/>
          <w:szCs w:val="24"/>
        </w:rPr>
      </w:pPr>
    </w:p>
    <w:p w14:paraId="3BA26030" w14:textId="6FE54975" w:rsidR="002A6D71" w:rsidRDefault="002A6D71" w:rsidP="002A6D71">
      <w:pPr>
        <w:pStyle w:val="Prrafodelista"/>
        <w:numPr>
          <w:ilvl w:val="0"/>
          <w:numId w:val="2"/>
        </w:numPr>
        <w:spacing w:after="0" w:line="240" w:lineRule="auto"/>
        <w:jc w:val="both"/>
        <w:rPr>
          <w:rFonts w:ascii="Arial" w:hAnsi="Arial" w:cs="Arial"/>
          <w:sz w:val="24"/>
          <w:szCs w:val="24"/>
        </w:rPr>
      </w:pPr>
      <w:r w:rsidRPr="00517308">
        <w:rPr>
          <w:rFonts w:ascii="Arial" w:hAnsi="Arial" w:cs="Arial"/>
          <w:sz w:val="24"/>
          <w:szCs w:val="24"/>
        </w:rPr>
        <w:t xml:space="preserve">Las Unidades Administrativas que </w:t>
      </w:r>
      <w:r w:rsidR="00C60255">
        <w:rPr>
          <w:rFonts w:ascii="Arial" w:hAnsi="Arial" w:cs="Arial"/>
          <w:sz w:val="24"/>
          <w:szCs w:val="24"/>
        </w:rPr>
        <w:t xml:space="preserve">pretendan </w:t>
      </w:r>
      <w:r w:rsidRPr="00517308">
        <w:rPr>
          <w:rFonts w:ascii="Arial" w:hAnsi="Arial" w:cs="Arial"/>
          <w:sz w:val="24"/>
          <w:szCs w:val="24"/>
        </w:rPr>
        <w:t>contra</w:t>
      </w:r>
      <w:r w:rsidR="00C60255">
        <w:rPr>
          <w:rFonts w:ascii="Arial" w:hAnsi="Arial" w:cs="Arial"/>
          <w:sz w:val="24"/>
          <w:szCs w:val="24"/>
        </w:rPr>
        <w:t>tar</w:t>
      </w:r>
      <w:r w:rsidRPr="00517308">
        <w:rPr>
          <w:rFonts w:ascii="Arial" w:hAnsi="Arial" w:cs="Arial"/>
          <w:sz w:val="24"/>
          <w:szCs w:val="24"/>
        </w:rPr>
        <w:t xml:space="preserve"> a compañías para efectuar trabajos de obra o remodelación en sus áreas, </w:t>
      </w:r>
      <w:r w:rsidR="00C60255">
        <w:rPr>
          <w:rFonts w:ascii="Arial" w:hAnsi="Arial" w:cs="Arial"/>
          <w:sz w:val="24"/>
          <w:szCs w:val="24"/>
        </w:rPr>
        <w:t xml:space="preserve">previamente </w:t>
      </w:r>
      <w:r w:rsidRPr="00517308">
        <w:rPr>
          <w:rFonts w:ascii="Arial" w:hAnsi="Arial" w:cs="Arial"/>
          <w:sz w:val="24"/>
          <w:szCs w:val="24"/>
        </w:rPr>
        <w:t xml:space="preserve">deberán comunicar a la DMCB, a efecto de que </w:t>
      </w:r>
      <w:r>
        <w:rPr>
          <w:rFonts w:ascii="Arial" w:hAnsi="Arial" w:cs="Arial"/>
          <w:sz w:val="24"/>
          <w:szCs w:val="24"/>
        </w:rPr>
        <w:t xml:space="preserve">ésta </w:t>
      </w:r>
      <w:r w:rsidRPr="00517308">
        <w:rPr>
          <w:rFonts w:ascii="Arial" w:hAnsi="Arial" w:cs="Arial"/>
          <w:sz w:val="24"/>
          <w:szCs w:val="24"/>
        </w:rPr>
        <w:t>verifique la factibilidad de los trabajos</w:t>
      </w:r>
      <w:r>
        <w:rPr>
          <w:rFonts w:ascii="Arial" w:hAnsi="Arial" w:cs="Arial"/>
          <w:sz w:val="24"/>
          <w:szCs w:val="24"/>
        </w:rPr>
        <w:t xml:space="preserve"> a realizar</w:t>
      </w:r>
      <w:r w:rsidRPr="00517308">
        <w:rPr>
          <w:rFonts w:ascii="Arial" w:hAnsi="Arial" w:cs="Arial"/>
          <w:sz w:val="24"/>
          <w:szCs w:val="24"/>
        </w:rPr>
        <w:t>. As</w:t>
      </w:r>
      <w:r>
        <w:rPr>
          <w:rFonts w:ascii="Arial" w:hAnsi="Arial" w:cs="Arial"/>
          <w:sz w:val="24"/>
          <w:szCs w:val="24"/>
        </w:rPr>
        <w:t>i</w:t>
      </w:r>
      <w:r w:rsidRPr="00517308">
        <w:rPr>
          <w:rFonts w:ascii="Arial" w:hAnsi="Arial" w:cs="Arial"/>
          <w:sz w:val="24"/>
          <w:szCs w:val="24"/>
        </w:rPr>
        <w:t xml:space="preserve">mismo, </w:t>
      </w:r>
      <w:r>
        <w:rPr>
          <w:rFonts w:ascii="Arial" w:hAnsi="Arial" w:cs="Arial"/>
          <w:sz w:val="24"/>
          <w:szCs w:val="24"/>
        </w:rPr>
        <w:t xml:space="preserve">a la DSPC, para </w:t>
      </w:r>
      <w:r w:rsidR="00A35C66">
        <w:rPr>
          <w:rFonts w:ascii="Arial" w:hAnsi="Arial" w:cs="Arial"/>
          <w:sz w:val="24"/>
          <w:szCs w:val="24"/>
        </w:rPr>
        <w:t>efecto del</w:t>
      </w:r>
      <w:r>
        <w:rPr>
          <w:rFonts w:ascii="Arial" w:hAnsi="Arial" w:cs="Arial"/>
          <w:sz w:val="24"/>
          <w:szCs w:val="24"/>
        </w:rPr>
        <w:t xml:space="preserve"> acceso de personas, vehículos o maquinaría</w:t>
      </w:r>
      <w:r w:rsidR="00222AC7">
        <w:rPr>
          <w:rFonts w:ascii="Arial" w:hAnsi="Arial" w:cs="Arial"/>
          <w:sz w:val="24"/>
          <w:szCs w:val="24"/>
        </w:rPr>
        <w:t>.</w:t>
      </w:r>
    </w:p>
    <w:p w14:paraId="5F50F77D" w14:textId="77777777" w:rsidR="002A6D71" w:rsidRDefault="002A6D71" w:rsidP="002A6D71">
      <w:pPr>
        <w:pStyle w:val="Prrafodelista"/>
        <w:rPr>
          <w:rFonts w:ascii="Arial" w:hAnsi="Arial" w:cs="Arial"/>
          <w:sz w:val="24"/>
          <w:szCs w:val="24"/>
        </w:rPr>
      </w:pPr>
    </w:p>
    <w:p w14:paraId="3B745114" w14:textId="77777777" w:rsidR="00174C00" w:rsidRDefault="00174C00" w:rsidP="002A6D71">
      <w:pPr>
        <w:pStyle w:val="Prrafodelista"/>
        <w:rPr>
          <w:rFonts w:ascii="Arial" w:hAnsi="Arial" w:cs="Arial"/>
          <w:sz w:val="24"/>
          <w:szCs w:val="24"/>
        </w:rPr>
      </w:pPr>
    </w:p>
    <w:p w14:paraId="78574564" w14:textId="77777777" w:rsidR="00174C00" w:rsidRPr="008E4C51" w:rsidRDefault="00174C00" w:rsidP="002A6D71">
      <w:pPr>
        <w:pStyle w:val="Prrafodelista"/>
        <w:rPr>
          <w:rFonts w:ascii="Arial" w:hAnsi="Arial" w:cs="Arial"/>
          <w:sz w:val="24"/>
          <w:szCs w:val="24"/>
        </w:rPr>
      </w:pPr>
    </w:p>
    <w:p w14:paraId="1CC74AC9" w14:textId="1012E96D" w:rsidR="002A6D71" w:rsidRDefault="002A6D71" w:rsidP="002A6D71">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lastRenderedPageBreak/>
        <w:t>L</w:t>
      </w:r>
      <w:r w:rsidR="002E3C48">
        <w:rPr>
          <w:rFonts w:ascii="Arial" w:hAnsi="Arial" w:cs="Arial"/>
          <w:sz w:val="24"/>
          <w:szCs w:val="24"/>
        </w:rPr>
        <w:t>as Unidades Administrativas que</w:t>
      </w:r>
      <w:r>
        <w:rPr>
          <w:rFonts w:ascii="Arial" w:hAnsi="Arial" w:cs="Arial"/>
          <w:sz w:val="24"/>
          <w:szCs w:val="24"/>
        </w:rPr>
        <w:t xml:space="preserve"> por la naturaleza de sus funciones, manejen valores o información sensible y confidencial, deberán verificar periódicamente el funcionamiento de los dispositivos de control de acceso, chapas, cerraduras, control de llaves, así como a los servidores públicos autorizados para ingresar a sus áreas restringidas.</w:t>
      </w:r>
    </w:p>
    <w:p w14:paraId="44E6DE75" w14:textId="77777777" w:rsidR="002A6D71" w:rsidRPr="002A6D71" w:rsidRDefault="002A6D71" w:rsidP="002A6D71">
      <w:pPr>
        <w:pStyle w:val="Prrafodelista"/>
        <w:rPr>
          <w:rFonts w:ascii="Arial" w:hAnsi="Arial" w:cs="Arial"/>
          <w:sz w:val="24"/>
          <w:szCs w:val="24"/>
        </w:rPr>
      </w:pPr>
    </w:p>
    <w:p w14:paraId="191AD774" w14:textId="77777777" w:rsidR="00295BBC" w:rsidRDefault="00295BBC" w:rsidP="00295BBC">
      <w:pPr>
        <w:pStyle w:val="Prrafodelista"/>
        <w:numPr>
          <w:ilvl w:val="0"/>
          <w:numId w:val="2"/>
        </w:numPr>
        <w:autoSpaceDE w:val="0"/>
        <w:autoSpaceDN w:val="0"/>
        <w:adjustRightInd w:val="0"/>
        <w:spacing w:after="0" w:line="240" w:lineRule="auto"/>
        <w:jc w:val="both"/>
        <w:rPr>
          <w:rFonts w:ascii="Arial" w:hAnsi="Arial" w:cs="Arial"/>
          <w:sz w:val="24"/>
          <w:szCs w:val="24"/>
        </w:rPr>
      </w:pPr>
      <w:r w:rsidRPr="00517308">
        <w:rPr>
          <w:rFonts w:ascii="Arial" w:hAnsi="Arial" w:cs="Arial"/>
          <w:sz w:val="24"/>
          <w:szCs w:val="24"/>
        </w:rPr>
        <w:t xml:space="preserve">Los servidores públicos deberán reportar a la </w:t>
      </w:r>
      <w:r>
        <w:rPr>
          <w:rFonts w:ascii="Arial" w:hAnsi="Arial" w:cs="Arial"/>
          <w:sz w:val="24"/>
          <w:szCs w:val="24"/>
        </w:rPr>
        <w:t>DMCB</w:t>
      </w:r>
      <w:r w:rsidRPr="00517308">
        <w:rPr>
          <w:rFonts w:ascii="Arial" w:hAnsi="Arial" w:cs="Arial"/>
          <w:sz w:val="24"/>
          <w:szCs w:val="24"/>
        </w:rPr>
        <w:t xml:space="preserve"> cuando su lugar se encuentre ocupado por otro vehículo. Los vehículos que se detecten estacionados en lugares que no les corresponda se retirarán con una grúa y se cancelará su tarjetón.</w:t>
      </w:r>
    </w:p>
    <w:p w14:paraId="0492BF6A" w14:textId="77777777" w:rsidR="00295BBC" w:rsidRPr="00295BBC" w:rsidRDefault="00295BBC" w:rsidP="00295BBC">
      <w:pPr>
        <w:pStyle w:val="Prrafodelista"/>
        <w:rPr>
          <w:rFonts w:ascii="Arial" w:hAnsi="Arial" w:cs="Arial"/>
          <w:sz w:val="24"/>
          <w:szCs w:val="24"/>
        </w:rPr>
      </w:pPr>
    </w:p>
    <w:p w14:paraId="43AD5D0A" w14:textId="42358884" w:rsidR="002A6D71" w:rsidRPr="002A6D71" w:rsidRDefault="002A6D71" w:rsidP="002A6D71">
      <w:pPr>
        <w:pStyle w:val="Prrafodelista"/>
        <w:numPr>
          <w:ilvl w:val="0"/>
          <w:numId w:val="2"/>
        </w:numPr>
        <w:spacing w:after="0" w:line="240" w:lineRule="auto"/>
        <w:jc w:val="both"/>
        <w:rPr>
          <w:rFonts w:ascii="Arial" w:hAnsi="Arial" w:cs="Arial"/>
          <w:sz w:val="24"/>
          <w:szCs w:val="24"/>
        </w:rPr>
      </w:pPr>
      <w:r w:rsidRPr="002A6D71">
        <w:rPr>
          <w:rFonts w:ascii="Arial" w:hAnsi="Arial" w:cs="Arial"/>
          <w:sz w:val="24"/>
          <w:szCs w:val="24"/>
        </w:rPr>
        <w:t xml:space="preserve">Cuando se presente algún incidente en el que </w:t>
      </w:r>
      <w:r w:rsidR="00C60255">
        <w:rPr>
          <w:rFonts w:ascii="Arial" w:hAnsi="Arial" w:cs="Arial"/>
          <w:sz w:val="24"/>
          <w:szCs w:val="24"/>
        </w:rPr>
        <w:t xml:space="preserve">se </w:t>
      </w:r>
      <w:r w:rsidRPr="002A6D71">
        <w:rPr>
          <w:rFonts w:ascii="Arial" w:hAnsi="Arial" w:cs="Arial"/>
          <w:sz w:val="24"/>
          <w:szCs w:val="24"/>
        </w:rPr>
        <w:t>dañe o afecte el funcionamiento de los dispositivos d</w:t>
      </w:r>
      <w:r w:rsidR="002231EE">
        <w:rPr>
          <w:rFonts w:ascii="Arial" w:hAnsi="Arial" w:cs="Arial"/>
          <w:sz w:val="24"/>
          <w:szCs w:val="24"/>
        </w:rPr>
        <w:t>el Sistema de Control de Acceso</w:t>
      </w:r>
      <w:r w:rsidRPr="002A6D71">
        <w:rPr>
          <w:rFonts w:ascii="Arial" w:hAnsi="Arial" w:cs="Arial"/>
          <w:sz w:val="24"/>
          <w:szCs w:val="24"/>
        </w:rPr>
        <w:t>, así como</w:t>
      </w:r>
      <w:r w:rsidR="007309DB">
        <w:rPr>
          <w:rFonts w:ascii="Arial" w:hAnsi="Arial" w:cs="Arial"/>
          <w:sz w:val="24"/>
          <w:szCs w:val="24"/>
        </w:rPr>
        <w:t xml:space="preserve"> el patrimonio de la Secretaría, s</w:t>
      </w:r>
      <w:r w:rsidRPr="002A6D71">
        <w:rPr>
          <w:rFonts w:ascii="Arial" w:hAnsi="Arial" w:cs="Arial"/>
          <w:sz w:val="24"/>
          <w:szCs w:val="24"/>
        </w:rPr>
        <w:t>e deberá informar a la persona responsable que, derivado del suceso, no se podrá retirar de la instalación hasta que se presente su compañía de seguro para responsabilizarse de los daños ocasionados. En su defecto, se comprometerá por escr</w:t>
      </w:r>
      <w:r w:rsidR="007309DB">
        <w:rPr>
          <w:rFonts w:ascii="Arial" w:hAnsi="Arial" w:cs="Arial"/>
          <w:sz w:val="24"/>
          <w:szCs w:val="24"/>
        </w:rPr>
        <w:t>ito a reparar los daños y dejará</w:t>
      </w:r>
      <w:r w:rsidRPr="002A6D71">
        <w:rPr>
          <w:rFonts w:ascii="Arial" w:hAnsi="Arial" w:cs="Arial"/>
          <w:sz w:val="24"/>
          <w:szCs w:val="24"/>
        </w:rPr>
        <w:t xml:space="preserve"> alguna identificación oficial vigente en resguardo.</w:t>
      </w:r>
    </w:p>
    <w:p w14:paraId="6CD715CE" w14:textId="77777777" w:rsidR="002A6D71" w:rsidRDefault="002A6D71" w:rsidP="002A6D71">
      <w:pPr>
        <w:pStyle w:val="Prrafodelista"/>
        <w:rPr>
          <w:rFonts w:ascii="Arial" w:hAnsi="Arial" w:cs="Arial"/>
          <w:sz w:val="24"/>
          <w:szCs w:val="24"/>
        </w:rPr>
      </w:pPr>
    </w:p>
    <w:p w14:paraId="67FD0B6E" w14:textId="50421311" w:rsidR="002A6D71" w:rsidRDefault="002A6D71" w:rsidP="002A6D71">
      <w:pPr>
        <w:pStyle w:val="Prrafodelista"/>
        <w:numPr>
          <w:ilvl w:val="0"/>
          <w:numId w:val="2"/>
        </w:numPr>
        <w:autoSpaceDE w:val="0"/>
        <w:autoSpaceDN w:val="0"/>
        <w:adjustRightInd w:val="0"/>
        <w:spacing w:after="0" w:line="240" w:lineRule="auto"/>
        <w:contextualSpacing w:val="0"/>
        <w:jc w:val="both"/>
        <w:rPr>
          <w:rFonts w:ascii="Arial" w:hAnsi="Arial" w:cs="Arial"/>
          <w:sz w:val="24"/>
          <w:szCs w:val="24"/>
        </w:rPr>
      </w:pPr>
      <w:r w:rsidRPr="00FF24F5">
        <w:rPr>
          <w:rFonts w:ascii="Arial" w:hAnsi="Arial" w:cs="Arial"/>
          <w:sz w:val="24"/>
          <w:szCs w:val="24"/>
        </w:rPr>
        <w:t xml:space="preserve"> Las áreas de estacionamiento de los inmuebles de la Secretaría a nivel central, contarán con señalamientos de acuerdo a la normatividad establecida en materia de Seguridad Pública y de Protección Civil, que permitan a los servidores públicos, visitantes y público en general, circular en sus vehículos, observando tanto el sentido de la circulación como el límite </w:t>
      </w:r>
      <w:r w:rsidR="007309DB">
        <w:rPr>
          <w:rFonts w:ascii="Arial" w:hAnsi="Arial" w:cs="Arial"/>
          <w:sz w:val="24"/>
          <w:szCs w:val="24"/>
        </w:rPr>
        <w:t>de velocidad autorizado de 10 Km</w:t>
      </w:r>
      <w:r w:rsidRPr="00FF24F5">
        <w:rPr>
          <w:rFonts w:ascii="Arial" w:hAnsi="Arial" w:cs="Arial"/>
          <w:sz w:val="24"/>
          <w:szCs w:val="24"/>
        </w:rPr>
        <w:t xml:space="preserve"> por hora.</w:t>
      </w:r>
    </w:p>
    <w:p w14:paraId="6645211F" w14:textId="77777777" w:rsidR="00CD54DD" w:rsidRPr="00CD54DD" w:rsidRDefault="00CD54DD" w:rsidP="00CD54DD">
      <w:pPr>
        <w:pStyle w:val="Prrafodelista"/>
        <w:rPr>
          <w:rFonts w:ascii="Arial" w:hAnsi="Arial" w:cs="Arial"/>
          <w:sz w:val="24"/>
          <w:szCs w:val="24"/>
        </w:rPr>
      </w:pPr>
    </w:p>
    <w:p w14:paraId="2C7F75E1" w14:textId="77777777" w:rsidR="00CD54DD" w:rsidRDefault="00CD54DD" w:rsidP="00CD54DD">
      <w:pPr>
        <w:pStyle w:val="Prrafodelista"/>
        <w:numPr>
          <w:ilvl w:val="0"/>
          <w:numId w:val="2"/>
        </w:numPr>
        <w:autoSpaceDE w:val="0"/>
        <w:autoSpaceDN w:val="0"/>
        <w:adjustRightInd w:val="0"/>
        <w:spacing w:after="0" w:line="240" w:lineRule="auto"/>
        <w:jc w:val="both"/>
        <w:rPr>
          <w:rFonts w:ascii="Arial" w:hAnsi="Arial" w:cs="Arial"/>
          <w:sz w:val="24"/>
          <w:szCs w:val="24"/>
        </w:rPr>
      </w:pPr>
      <w:r w:rsidRPr="00E43700">
        <w:rPr>
          <w:rFonts w:ascii="Arial" w:hAnsi="Arial" w:cs="Arial"/>
          <w:sz w:val="24"/>
          <w:szCs w:val="24"/>
        </w:rPr>
        <w:t xml:space="preserve">En todos los inmuebles de la Secretaría, se garantizará el libre acceso a las personas </w:t>
      </w:r>
      <w:r>
        <w:rPr>
          <w:rFonts w:ascii="Arial" w:hAnsi="Arial" w:cs="Arial"/>
          <w:sz w:val="24"/>
          <w:szCs w:val="24"/>
        </w:rPr>
        <w:t>con discapacidad, por lo que se reservaran</w:t>
      </w:r>
      <w:r w:rsidRPr="00E43700">
        <w:rPr>
          <w:rFonts w:ascii="Arial" w:hAnsi="Arial" w:cs="Arial"/>
          <w:sz w:val="24"/>
          <w:szCs w:val="24"/>
        </w:rPr>
        <w:t xml:space="preserve"> cajones de estacionamiento debidamente identificados</w:t>
      </w:r>
      <w:r>
        <w:rPr>
          <w:rFonts w:ascii="Arial" w:hAnsi="Arial" w:cs="Arial"/>
          <w:sz w:val="24"/>
          <w:szCs w:val="24"/>
        </w:rPr>
        <w:t>,</w:t>
      </w:r>
      <w:r w:rsidRPr="00E43700">
        <w:rPr>
          <w:rFonts w:ascii="Arial" w:hAnsi="Arial" w:cs="Arial"/>
          <w:sz w:val="24"/>
          <w:szCs w:val="24"/>
        </w:rPr>
        <w:t xml:space="preserve"> cercanos a las puertas de acceso a los edificios, evitando que se bloqueen rampas y preservando las instalaciones sanitarias para su uso exclusivo.</w:t>
      </w:r>
    </w:p>
    <w:p w14:paraId="1602034B" w14:textId="77777777" w:rsidR="00CD54DD" w:rsidRPr="00FF24F5" w:rsidRDefault="00CD54DD" w:rsidP="00CD54DD">
      <w:pPr>
        <w:pStyle w:val="Prrafodelista"/>
        <w:autoSpaceDE w:val="0"/>
        <w:autoSpaceDN w:val="0"/>
        <w:adjustRightInd w:val="0"/>
        <w:spacing w:after="0" w:line="240" w:lineRule="auto"/>
        <w:contextualSpacing w:val="0"/>
        <w:jc w:val="both"/>
        <w:rPr>
          <w:rFonts w:ascii="Arial" w:hAnsi="Arial" w:cs="Arial"/>
          <w:sz w:val="24"/>
          <w:szCs w:val="24"/>
        </w:rPr>
      </w:pPr>
    </w:p>
    <w:p w14:paraId="71AC5D90" w14:textId="77777777" w:rsidR="002A6D71" w:rsidRPr="00517308" w:rsidRDefault="002A6D71" w:rsidP="002A6D71">
      <w:pPr>
        <w:pStyle w:val="Prrafodelista"/>
        <w:rPr>
          <w:rFonts w:ascii="Arial" w:hAnsi="Arial" w:cs="Arial"/>
          <w:sz w:val="24"/>
          <w:szCs w:val="24"/>
        </w:rPr>
      </w:pPr>
    </w:p>
    <w:p w14:paraId="68A7406C" w14:textId="77777777" w:rsidR="001630BB" w:rsidRDefault="001630BB" w:rsidP="001630BB">
      <w:pPr>
        <w:pStyle w:val="Prrafodelista"/>
        <w:rPr>
          <w:rFonts w:ascii="Arial" w:hAnsi="Arial" w:cs="Arial"/>
          <w:sz w:val="24"/>
          <w:szCs w:val="24"/>
        </w:rPr>
      </w:pPr>
    </w:p>
    <w:p w14:paraId="5E094AB9" w14:textId="77777777" w:rsidR="00295BBC" w:rsidRDefault="00295BBC" w:rsidP="001630BB">
      <w:pPr>
        <w:pStyle w:val="Prrafodelista"/>
        <w:rPr>
          <w:rFonts w:ascii="Arial" w:hAnsi="Arial" w:cs="Arial"/>
          <w:sz w:val="24"/>
          <w:szCs w:val="24"/>
        </w:rPr>
      </w:pPr>
    </w:p>
    <w:p w14:paraId="25848768" w14:textId="77777777" w:rsidR="00295BBC" w:rsidRDefault="00295BBC" w:rsidP="001630BB">
      <w:pPr>
        <w:pStyle w:val="Prrafodelista"/>
        <w:rPr>
          <w:rFonts w:ascii="Arial" w:hAnsi="Arial" w:cs="Arial"/>
          <w:sz w:val="24"/>
          <w:szCs w:val="24"/>
        </w:rPr>
      </w:pPr>
    </w:p>
    <w:p w14:paraId="684B5F58" w14:textId="77777777" w:rsidR="00295BBC" w:rsidRDefault="00295BBC" w:rsidP="001630BB">
      <w:pPr>
        <w:pStyle w:val="Prrafodelista"/>
        <w:rPr>
          <w:rFonts w:ascii="Arial" w:hAnsi="Arial" w:cs="Arial"/>
          <w:sz w:val="24"/>
          <w:szCs w:val="24"/>
        </w:rPr>
      </w:pPr>
    </w:p>
    <w:p w14:paraId="2E95A682" w14:textId="77777777" w:rsidR="00295BBC" w:rsidRDefault="00295BBC" w:rsidP="001630BB">
      <w:pPr>
        <w:pStyle w:val="Prrafodelista"/>
        <w:rPr>
          <w:rFonts w:ascii="Arial" w:hAnsi="Arial" w:cs="Arial"/>
          <w:sz w:val="24"/>
          <w:szCs w:val="24"/>
        </w:rPr>
      </w:pPr>
    </w:p>
    <w:p w14:paraId="3E21A683" w14:textId="77777777" w:rsidR="00295BBC" w:rsidRDefault="00295BBC" w:rsidP="001630BB">
      <w:pPr>
        <w:pStyle w:val="Prrafodelista"/>
        <w:rPr>
          <w:rFonts w:ascii="Arial" w:hAnsi="Arial" w:cs="Arial"/>
          <w:sz w:val="24"/>
          <w:szCs w:val="24"/>
        </w:rPr>
      </w:pPr>
    </w:p>
    <w:p w14:paraId="2BFDCEE6" w14:textId="77777777" w:rsidR="00295BBC" w:rsidRDefault="00295BBC" w:rsidP="001630BB">
      <w:pPr>
        <w:pStyle w:val="Prrafodelista"/>
        <w:rPr>
          <w:rFonts w:ascii="Arial" w:hAnsi="Arial" w:cs="Arial"/>
          <w:sz w:val="24"/>
          <w:szCs w:val="24"/>
        </w:rPr>
      </w:pPr>
    </w:p>
    <w:p w14:paraId="42F72931" w14:textId="77777777" w:rsidR="00295BBC" w:rsidRDefault="00295BBC" w:rsidP="001630BB">
      <w:pPr>
        <w:pStyle w:val="Prrafodelista"/>
        <w:rPr>
          <w:rFonts w:ascii="Arial" w:hAnsi="Arial" w:cs="Arial"/>
          <w:sz w:val="24"/>
          <w:szCs w:val="24"/>
        </w:rPr>
      </w:pPr>
    </w:p>
    <w:p w14:paraId="1EF41C43" w14:textId="77777777" w:rsidR="00295BBC" w:rsidRDefault="00295BBC" w:rsidP="001630BB">
      <w:pPr>
        <w:pStyle w:val="Prrafodelista"/>
        <w:rPr>
          <w:rFonts w:ascii="Arial" w:hAnsi="Arial" w:cs="Arial"/>
          <w:sz w:val="24"/>
          <w:szCs w:val="24"/>
        </w:rPr>
      </w:pPr>
    </w:p>
    <w:p w14:paraId="15ECF98E" w14:textId="77777777" w:rsidR="00295BBC" w:rsidRDefault="00295BBC" w:rsidP="001630BB">
      <w:pPr>
        <w:pStyle w:val="Prrafodelista"/>
        <w:rPr>
          <w:rFonts w:ascii="Arial" w:hAnsi="Arial" w:cs="Arial"/>
          <w:sz w:val="24"/>
          <w:szCs w:val="24"/>
        </w:rPr>
      </w:pPr>
    </w:p>
    <w:p w14:paraId="3F2E6D71" w14:textId="77777777" w:rsidR="00295BBC" w:rsidRDefault="00295BBC" w:rsidP="001630BB">
      <w:pPr>
        <w:pStyle w:val="Prrafodelista"/>
        <w:rPr>
          <w:rFonts w:ascii="Arial" w:hAnsi="Arial" w:cs="Arial"/>
          <w:sz w:val="24"/>
          <w:szCs w:val="24"/>
        </w:rPr>
      </w:pPr>
    </w:p>
    <w:p w14:paraId="73294C02" w14:textId="77777777" w:rsidR="00295BBC" w:rsidRDefault="00295BBC" w:rsidP="001630BB">
      <w:pPr>
        <w:pStyle w:val="Prrafodelista"/>
        <w:rPr>
          <w:rFonts w:ascii="Arial" w:hAnsi="Arial" w:cs="Arial"/>
          <w:sz w:val="24"/>
          <w:szCs w:val="24"/>
        </w:rPr>
      </w:pPr>
    </w:p>
    <w:p w14:paraId="1255DF44" w14:textId="77777777" w:rsidR="00295BBC" w:rsidRDefault="00295BBC" w:rsidP="001630BB">
      <w:pPr>
        <w:pStyle w:val="Prrafodelista"/>
        <w:rPr>
          <w:rFonts w:ascii="Arial" w:hAnsi="Arial" w:cs="Arial"/>
          <w:sz w:val="24"/>
          <w:szCs w:val="24"/>
        </w:rPr>
      </w:pPr>
    </w:p>
    <w:p w14:paraId="7FA9CD44" w14:textId="63329F18" w:rsidR="002744AD" w:rsidRPr="0045686A" w:rsidRDefault="00213CAC" w:rsidP="00AF1F38">
      <w:pPr>
        <w:pStyle w:val="Ttulo"/>
        <w:jc w:val="left"/>
        <w:outlineLvl w:val="0"/>
        <w:rPr>
          <w:rFonts w:ascii="Arial" w:hAnsi="Arial" w:cs="Arial"/>
          <w:b/>
          <w:sz w:val="30"/>
          <w:szCs w:val="30"/>
        </w:rPr>
      </w:pPr>
      <w:bookmarkStart w:id="8" w:name="_Toc512343196"/>
      <w:r w:rsidRPr="0045686A">
        <w:rPr>
          <w:rFonts w:ascii="Arial" w:hAnsi="Arial" w:cs="Arial"/>
          <w:b/>
          <w:sz w:val="30"/>
          <w:szCs w:val="30"/>
        </w:rPr>
        <w:lastRenderedPageBreak/>
        <w:t xml:space="preserve">VI. </w:t>
      </w:r>
      <w:r w:rsidR="002744AD" w:rsidRPr="0045686A">
        <w:rPr>
          <w:rFonts w:ascii="Arial" w:hAnsi="Arial" w:cs="Arial"/>
          <w:b/>
          <w:sz w:val="30"/>
          <w:szCs w:val="30"/>
        </w:rPr>
        <w:t>LINEAMIENTOS DE SEGURIDAD</w:t>
      </w:r>
      <w:bookmarkEnd w:id="8"/>
    </w:p>
    <w:p w14:paraId="3034B093" w14:textId="7B26274C" w:rsidR="00064DD2" w:rsidRDefault="00064DD2" w:rsidP="00960BD6">
      <w:pPr>
        <w:autoSpaceDE w:val="0"/>
        <w:autoSpaceDN w:val="0"/>
        <w:adjustRightInd w:val="0"/>
        <w:spacing w:after="0" w:line="240" w:lineRule="auto"/>
        <w:jc w:val="both"/>
        <w:rPr>
          <w:rFonts w:ascii="Arial" w:hAnsi="Arial" w:cs="Arial"/>
          <w:b/>
          <w:bCs/>
          <w:sz w:val="24"/>
          <w:szCs w:val="24"/>
        </w:rPr>
      </w:pPr>
    </w:p>
    <w:p w14:paraId="586B8656" w14:textId="77830F7C" w:rsidR="00C53570" w:rsidRPr="00C53570" w:rsidRDefault="00AF1F38" w:rsidP="00C5357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Del </w:t>
      </w:r>
      <w:r w:rsidR="00C53570" w:rsidRPr="00C53570">
        <w:rPr>
          <w:rFonts w:ascii="Arial" w:hAnsi="Arial" w:cs="Arial"/>
          <w:b/>
          <w:sz w:val="24"/>
          <w:szCs w:val="24"/>
        </w:rPr>
        <w:t xml:space="preserve"> </w:t>
      </w:r>
      <w:r>
        <w:rPr>
          <w:rFonts w:ascii="Arial" w:hAnsi="Arial" w:cs="Arial"/>
          <w:b/>
          <w:sz w:val="24"/>
          <w:szCs w:val="24"/>
        </w:rPr>
        <w:t>i</w:t>
      </w:r>
      <w:r w:rsidR="00C53570">
        <w:rPr>
          <w:rFonts w:ascii="Arial" w:hAnsi="Arial" w:cs="Arial"/>
          <w:b/>
          <w:sz w:val="24"/>
          <w:szCs w:val="24"/>
        </w:rPr>
        <w:t>ngreso, permanencia y salida de las instalaciones.</w:t>
      </w:r>
    </w:p>
    <w:p w14:paraId="21614DCC" w14:textId="77777777" w:rsidR="00064DD2" w:rsidRDefault="00064DD2" w:rsidP="00960BD6">
      <w:pPr>
        <w:autoSpaceDE w:val="0"/>
        <w:autoSpaceDN w:val="0"/>
        <w:adjustRightInd w:val="0"/>
        <w:spacing w:after="0" w:line="240" w:lineRule="auto"/>
        <w:ind w:left="284" w:hanging="284"/>
        <w:jc w:val="both"/>
        <w:rPr>
          <w:rFonts w:ascii="Arial" w:hAnsi="Arial" w:cs="Arial"/>
          <w:sz w:val="24"/>
          <w:szCs w:val="24"/>
        </w:rPr>
      </w:pPr>
    </w:p>
    <w:p w14:paraId="11B06787" w14:textId="6830343F" w:rsidR="007744F0" w:rsidRPr="007744F0" w:rsidRDefault="00763D1F" w:rsidP="007744F0">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Sin excepción, todos los servidores públicos y visitantes</w:t>
      </w:r>
      <w:r w:rsidR="007744F0" w:rsidRPr="007744F0">
        <w:rPr>
          <w:rFonts w:ascii="Arial" w:hAnsi="Arial" w:cs="Arial"/>
          <w:bCs/>
          <w:sz w:val="24"/>
          <w:szCs w:val="24"/>
        </w:rPr>
        <w:t xml:space="preserve"> d</w:t>
      </w:r>
      <w:r w:rsidR="006A3F4C">
        <w:rPr>
          <w:rFonts w:ascii="Arial" w:hAnsi="Arial" w:cs="Arial"/>
          <w:bCs/>
          <w:sz w:val="24"/>
          <w:szCs w:val="24"/>
        </w:rPr>
        <w:t>eberán permitir al personal de s</w:t>
      </w:r>
      <w:r w:rsidR="007744F0" w:rsidRPr="007744F0">
        <w:rPr>
          <w:rFonts w:ascii="Arial" w:hAnsi="Arial" w:cs="Arial"/>
          <w:bCs/>
          <w:sz w:val="24"/>
          <w:szCs w:val="24"/>
        </w:rPr>
        <w:t>eguridad la revisión de</w:t>
      </w:r>
      <w:r w:rsidR="000D5E7B">
        <w:rPr>
          <w:rFonts w:ascii="Arial" w:hAnsi="Arial" w:cs="Arial"/>
          <w:bCs/>
          <w:sz w:val="24"/>
          <w:szCs w:val="24"/>
        </w:rPr>
        <w:t xml:space="preserve"> cajuel</w:t>
      </w:r>
      <w:r w:rsidR="00FE036B">
        <w:rPr>
          <w:rFonts w:ascii="Arial" w:hAnsi="Arial" w:cs="Arial"/>
          <w:bCs/>
          <w:sz w:val="24"/>
          <w:szCs w:val="24"/>
        </w:rPr>
        <w:t>a,</w:t>
      </w:r>
      <w:r w:rsidR="007744F0" w:rsidRPr="007744F0">
        <w:rPr>
          <w:rFonts w:ascii="Arial" w:hAnsi="Arial" w:cs="Arial"/>
          <w:bCs/>
          <w:sz w:val="24"/>
          <w:szCs w:val="24"/>
        </w:rPr>
        <w:t xml:space="preserve"> bolsas, bultos, portafolios y paquetes en general que</w:t>
      </w:r>
      <w:r w:rsidR="007744F0">
        <w:rPr>
          <w:rFonts w:ascii="Arial" w:hAnsi="Arial" w:cs="Arial"/>
          <w:bCs/>
          <w:sz w:val="24"/>
          <w:szCs w:val="24"/>
        </w:rPr>
        <w:t xml:space="preserve"> pretendan ingresar</w:t>
      </w:r>
      <w:r w:rsidR="00F55116">
        <w:rPr>
          <w:rFonts w:ascii="Arial" w:hAnsi="Arial" w:cs="Arial"/>
          <w:bCs/>
          <w:sz w:val="24"/>
          <w:szCs w:val="24"/>
        </w:rPr>
        <w:t xml:space="preserve"> o retirar de</w:t>
      </w:r>
      <w:r w:rsidR="007744F0" w:rsidRPr="007744F0">
        <w:rPr>
          <w:rFonts w:ascii="Arial" w:hAnsi="Arial" w:cs="Arial"/>
          <w:bCs/>
          <w:sz w:val="24"/>
          <w:szCs w:val="24"/>
        </w:rPr>
        <w:t xml:space="preserve"> las instalaciones</w:t>
      </w:r>
      <w:r w:rsidR="001F1C60">
        <w:rPr>
          <w:rFonts w:ascii="Arial" w:hAnsi="Arial" w:cs="Arial"/>
          <w:bCs/>
          <w:sz w:val="24"/>
          <w:szCs w:val="24"/>
        </w:rPr>
        <w:t>;</w:t>
      </w:r>
      <w:r w:rsidR="007744F0">
        <w:rPr>
          <w:rFonts w:ascii="Arial" w:hAnsi="Arial" w:cs="Arial"/>
          <w:bCs/>
          <w:sz w:val="24"/>
          <w:szCs w:val="24"/>
        </w:rPr>
        <w:t xml:space="preserve"> a fin de evitar la int</w:t>
      </w:r>
      <w:r w:rsidR="00F55116">
        <w:rPr>
          <w:rFonts w:ascii="Arial" w:hAnsi="Arial" w:cs="Arial"/>
          <w:bCs/>
          <w:sz w:val="24"/>
          <w:szCs w:val="24"/>
        </w:rPr>
        <w:t>roducción de objetos prohibidos o la sustracción de bienes de la Sec</w:t>
      </w:r>
      <w:r w:rsidR="007309DB">
        <w:rPr>
          <w:rFonts w:ascii="Arial" w:hAnsi="Arial" w:cs="Arial"/>
          <w:bCs/>
          <w:sz w:val="24"/>
          <w:szCs w:val="24"/>
        </w:rPr>
        <w:t>retaría. Dicha acción coadyuvará</w:t>
      </w:r>
      <w:r w:rsidR="00F55116">
        <w:rPr>
          <w:rFonts w:ascii="Arial" w:hAnsi="Arial" w:cs="Arial"/>
          <w:bCs/>
          <w:sz w:val="24"/>
          <w:szCs w:val="24"/>
        </w:rPr>
        <w:t xml:space="preserve"> a </w:t>
      </w:r>
      <w:r w:rsidR="007744F0">
        <w:rPr>
          <w:rFonts w:ascii="Arial" w:hAnsi="Arial" w:cs="Arial"/>
          <w:bCs/>
          <w:sz w:val="24"/>
          <w:szCs w:val="24"/>
        </w:rPr>
        <w:t xml:space="preserve"> garantizar la seguridad de las personas y prever cualquier acto que atente o pretenda poner en riesgo el orden y</w:t>
      </w:r>
      <w:r w:rsidR="00F55116">
        <w:rPr>
          <w:rFonts w:ascii="Arial" w:hAnsi="Arial" w:cs="Arial"/>
          <w:bCs/>
          <w:sz w:val="24"/>
          <w:szCs w:val="24"/>
        </w:rPr>
        <w:t xml:space="preserve"> funcionamiento de la instalación</w:t>
      </w:r>
      <w:r w:rsidR="007744F0">
        <w:rPr>
          <w:rFonts w:ascii="Arial" w:hAnsi="Arial" w:cs="Arial"/>
          <w:bCs/>
          <w:sz w:val="24"/>
          <w:szCs w:val="24"/>
        </w:rPr>
        <w:t>.</w:t>
      </w:r>
    </w:p>
    <w:p w14:paraId="2C3B5884" w14:textId="77777777" w:rsidR="007744F0" w:rsidRPr="007744F0" w:rsidRDefault="007744F0" w:rsidP="007744F0">
      <w:pPr>
        <w:pStyle w:val="Prrafodelista"/>
        <w:autoSpaceDE w:val="0"/>
        <w:autoSpaceDN w:val="0"/>
        <w:adjustRightInd w:val="0"/>
        <w:spacing w:after="0" w:line="240" w:lineRule="auto"/>
        <w:jc w:val="both"/>
        <w:rPr>
          <w:rFonts w:ascii="Arial" w:hAnsi="Arial" w:cs="Arial"/>
          <w:sz w:val="24"/>
          <w:szCs w:val="24"/>
        </w:rPr>
      </w:pPr>
    </w:p>
    <w:p w14:paraId="27C36A7A" w14:textId="2D095C39" w:rsidR="00C53570" w:rsidRDefault="00DA2C8D" w:rsidP="00C53570">
      <w:pPr>
        <w:pStyle w:val="Prrafodelista"/>
        <w:numPr>
          <w:ilvl w:val="0"/>
          <w:numId w:val="3"/>
        </w:numPr>
        <w:autoSpaceDE w:val="0"/>
        <w:autoSpaceDN w:val="0"/>
        <w:adjustRightInd w:val="0"/>
        <w:spacing w:after="0" w:line="240" w:lineRule="auto"/>
        <w:jc w:val="both"/>
        <w:rPr>
          <w:rFonts w:ascii="Arial" w:hAnsi="Arial" w:cs="Arial"/>
          <w:sz w:val="24"/>
          <w:szCs w:val="24"/>
        </w:rPr>
      </w:pPr>
      <w:r w:rsidRPr="00C53570">
        <w:rPr>
          <w:rFonts w:ascii="Arial" w:hAnsi="Arial" w:cs="Arial"/>
          <w:sz w:val="24"/>
          <w:szCs w:val="24"/>
        </w:rPr>
        <w:t>En aquellos inmuebles de la Secretaría que cuen</w:t>
      </w:r>
      <w:r w:rsidR="0055130F">
        <w:rPr>
          <w:rFonts w:ascii="Arial" w:hAnsi="Arial" w:cs="Arial"/>
          <w:sz w:val="24"/>
          <w:szCs w:val="24"/>
        </w:rPr>
        <w:t>tan con un sistema de control de acceso</w:t>
      </w:r>
      <w:r w:rsidRPr="00C53570">
        <w:rPr>
          <w:rFonts w:ascii="Arial" w:hAnsi="Arial" w:cs="Arial"/>
          <w:sz w:val="24"/>
          <w:szCs w:val="24"/>
        </w:rPr>
        <w:t xml:space="preserve">, los servidores públicos deberán registrar su </w:t>
      </w:r>
      <w:r w:rsidR="0055130F">
        <w:rPr>
          <w:rFonts w:ascii="Arial" w:hAnsi="Arial" w:cs="Arial"/>
          <w:sz w:val="24"/>
          <w:szCs w:val="24"/>
        </w:rPr>
        <w:t>ingreso y</w:t>
      </w:r>
      <w:r w:rsidR="00902F7D" w:rsidRPr="0058198D">
        <w:rPr>
          <w:rFonts w:ascii="Arial" w:hAnsi="Arial" w:cs="Arial"/>
          <w:sz w:val="24"/>
          <w:szCs w:val="24"/>
        </w:rPr>
        <w:t xml:space="preserve"> salida de las instalaciones</w:t>
      </w:r>
      <w:r w:rsidR="0055130F">
        <w:rPr>
          <w:rFonts w:ascii="Arial" w:hAnsi="Arial" w:cs="Arial"/>
          <w:sz w:val="24"/>
          <w:szCs w:val="24"/>
        </w:rPr>
        <w:t>, presentando</w:t>
      </w:r>
      <w:r w:rsidR="0055130F" w:rsidRPr="00C53570">
        <w:rPr>
          <w:rFonts w:ascii="Arial" w:hAnsi="Arial" w:cs="Arial"/>
          <w:sz w:val="24"/>
          <w:szCs w:val="24"/>
        </w:rPr>
        <w:t xml:space="preserve"> su credencial </w:t>
      </w:r>
      <w:r w:rsidR="0055130F">
        <w:rPr>
          <w:rFonts w:ascii="Arial" w:hAnsi="Arial" w:cs="Arial"/>
          <w:sz w:val="24"/>
          <w:szCs w:val="24"/>
        </w:rPr>
        <w:t>institucional en el lector correspondiente</w:t>
      </w:r>
      <w:r w:rsidRPr="00C53570">
        <w:rPr>
          <w:rFonts w:ascii="Arial" w:hAnsi="Arial" w:cs="Arial"/>
          <w:sz w:val="24"/>
          <w:szCs w:val="24"/>
        </w:rPr>
        <w:t xml:space="preserve">. Así </w:t>
      </w:r>
      <w:r w:rsidR="00902F7D" w:rsidRPr="0058198D">
        <w:rPr>
          <w:rFonts w:ascii="Arial" w:hAnsi="Arial" w:cs="Arial"/>
          <w:sz w:val="24"/>
          <w:szCs w:val="24"/>
        </w:rPr>
        <w:t>mismo</w:t>
      </w:r>
      <w:r w:rsidR="00902F7D" w:rsidRPr="00C53570">
        <w:rPr>
          <w:rFonts w:ascii="Arial" w:hAnsi="Arial" w:cs="Arial"/>
          <w:sz w:val="24"/>
          <w:szCs w:val="24"/>
        </w:rPr>
        <w:t>, contribuirán</w:t>
      </w:r>
      <w:r w:rsidRPr="00C53570">
        <w:rPr>
          <w:rFonts w:ascii="Arial" w:hAnsi="Arial" w:cs="Arial"/>
          <w:sz w:val="24"/>
          <w:szCs w:val="24"/>
        </w:rPr>
        <w:t xml:space="preserve"> a la conservación y buen funcionamiento del mismo, debiendo reportar cualquier irregularidad</w:t>
      </w:r>
      <w:r w:rsidR="0055130F">
        <w:rPr>
          <w:rFonts w:ascii="Arial" w:hAnsi="Arial" w:cs="Arial"/>
          <w:sz w:val="24"/>
          <w:szCs w:val="24"/>
        </w:rPr>
        <w:t xml:space="preserve"> a la DSPC</w:t>
      </w:r>
      <w:r w:rsidRPr="00C53570">
        <w:rPr>
          <w:rFonts w:ascii="Arial" w:hAnsi="Arial" w:cs="Arial"/>
          <w:sz w:val="24"/>
          <w:szCs w:val="24"/>
        </w:rPr>
        <w:t>.</w:t>
      </w:r>
    </w:p>
    <w:p w14:paraId="324C8AD3" w14:textId="77777777" w:rsidR="00C53570" w:rsidRDefault="00C53570" w:rsidP="00C53570">
      <w:pPr>
        <w:pStyle w:val="Prrafodelista"/>
        <w:autoSpaceDE w:val="0"/>
        <w:autoSpaceDN w:val="0"/>
        <w:adjustRightInd w:val="0"/>
        <w:spacing w:after="0" w:line="240" w:lineRule="auto"/>
        <w:jc w:val="both"/>
        <w:rPr>
          <w:rFonts w:ascii="Arial" w:hAnsi="Arial" w:cs="Arial"/>
          <w:sz w:val="24"/>
          <w:szCs w:val="24"/>
        </w:rPr>
      </w:pPr>
    </w:p>
    <w:p w14:paraId="585A7ED8" w14:textId="446BCEC5" w:rsidR="00A01623" w:rsidRDefault="00A01623" w:rsidP="00A01623">
      <w:pPr>
        <w:pStyle w:val="Prrafodelista"/>
        <w:numPr>
          <w:ilvl w:val="0"/>
          <w:numId w:val="3"/>
        </w:numPr>
        <w:autoSpaceDE w:val="0"/>
        <w:autoSpaceDN w:val="0"/>
        <w:adjustRightInd w:val="0"/>
        <w:spacing w:after="0" w:line="240" w:lineRule="auto"/>
        <w:jc w:val="both"/>
        <w:rPr>
          <w:rFonts w:ascii="Arial" w:hAnsi="Arial" w:cs="Arial"/>
          <w:sz w:val="24"/>
          <w:szCs w:val="24"/>
        </w:rPr>
      </w:pPr>
      <w:r w:rsidRPr="00DD6860">
        <w:rPr>
          <w:rFonts w:ascii="Arial" w:hAnsi="Arial" w:cs="Arial"/>
          <w:sz w:val="24"/>
          <w:szCs w:val="24"/>
        </w:rPr>
        <w:t>Es obligación de los servidores públicos</w:t>
      </w:r>
      <w:r w:rsidR="0055130F">
        <w:rPr>
          <w:rFonts w:ascii="Arial" w:hAnsi="Arial" w:cs="Arial"/>
          <w:sz w:val="24"/>
          <w:szCs w:val="24"/>
        </w:rPr>
        <w:t xml:space="preserve"> de la Secretaría</w:t>
      </w:r>
      <w:r w:rsidRPr="00DD6860">
        <w:rPr>
          <w:rFonts w:ascii="Arial" w:hAnsi="Arial" w:cs="Arial"/>
          <w:sz w:val="24"/>
          <w:szCs w:val="24"/>
        </w:rPr>
        <w:t xml:space="preserve">, portar en </w:t>
      </w:r>
      <w:r w:rsidR="0055130F">
        <w:rPr>
          <w:rFonts w:ascii="Arial" w:hAnsi="Arial" w:cs="Arial"/>
          <w:sz w:val="24"/>
          <w:szCs w:val="24"/>
        </w:rPr>
        <w:t xml:space="preserve">un </w:t>
      </w:r>
      <w:r w:rsidRPr="00DD6860">
        <w:rPr>
          <w:rFonts w:ascii="Arial" w:hAnsi="Arial" w:cs="Arial"/>
          <w:sz w:val="24"/>
          <w:szCs w:val="24"/>
        </w:rPr>
        <w:t xml:space="preserve">lugar visible su credencial </w:t>
      </w:r>
      <w:r w:rsidR="0055130F">
        <w:rPr>
          <w:rFonts w:ascii="Arial" w:hAnsi="Arial" w:cs="Arial"/>
          <w:sz w:val="24"/>
          <w:szCs w:val="24"/>
        </w:rPr>
        <w:t>institucional</w:t>
      </w:r>
      <w:r w:rsidRPr="00DD6860">
        <w:rPr>
          <w:rFonts w:ascii="Arial" w:hAnsi="Arial" w:cs="Arial"/>
          <w:sz w:val="24"/>
          <w:szCs w:val="24"/>
        </w:rPr>
        <w:t xml:space="preserve"> durante el tiempo que permanezcan dentro de sus instalaciones.</w:t>
      </w:r>
    </w:p>
    <w:p w14:paraId="072CC924" w14:textId="77777777" w:rsidR="00A01623" w:rsidRDefault="00A01623" w:rsidP="00A01623">
      <w:pPr>
        <w:pStyle w:val="Prrafodelista"/>
        <w:autoSpaceDE w:val="0"/>
        <w:autoSpaceDN w:val="0"/>
        <w:adjustRightInd w:val="0"/>
        <w:spacing w:after="0" w:line="240" w:lineRule="auto"/>
        <w:jc w:val="both"/>
        <w:rPr>
          <w:rFonts w:ascii="Arial" w:hAnsi="Arial" w:cs="Arial"/>
          <w:sz w:val="24"/>
          <w:szCs w:val="24"/>
        </w:rPr>
      </w:pPr>
    </w:p>
    <w:p w14:paraId="65B6B564" w14:textId="59657816" w:rsidR="002744AD" w:rsidRDefault="002744AD" w:rsidP="00DD6860">
      <w:pPr>
        <w:pStyle w:val="Prrafodelista"/>
        <w:numPr>
          <w:ilvl w:val="0"/>
          <w:numId w:val="3"/>
        </w:numPr>
        <w:autoSpaceDE w:val="0"/>
        <w:autoSpaceDN w:val="0"/>
        <w:adjustRightInd w:val="0"/>
        <w:spacing w:after="0" w:line="240" w:lineRule="auto"/>
        <w:jc w:val="both"/>
        <w:rPr>
          <w:rFonts w:ascii="Arial" w:hAnsi="Arial" w:cs="Arial"/>
          <w:sz w:val="24"/>
          <w:szCs w:val="24"/>
        </w:rPr>
      </w:pPr>
      <w:r w:rsidRPr="00DD6860">
        <w:rPr>
          <w:rFonts w:ascii="Arial" w:hAnsi="Arial" w:cs="Arial"/>
          <w:sz w:val="24"/>
          <w:szCs w:val="24"/>
        </w:rPr>
        <w:t xml:space="preserve">Los servidores públicos de nuevo </w:t>
      </w:r>
      <w:r w:rsidR="00B616D7" w:rsidRPr="00DD6860">
        <w:rPr>
          <w:rFonts w:ascii="Arial" w:hAnsi="Arial" w:cs="Arial"/>
          <w:sz w:val="24"/>
          <w:szCs w:val="24"/>
        </w:rPr>
        <w:t>ingreso,</w:t>
      </w:r>
      <w:r w:rsidRPr="00DD6860">
        <w:rPr>
          <w:rFonts w:ascii="Arial" w:hAnsi="Arial" w:cs="Arial"/>
          <w:sz w:val="24"/>
          <w:szCs w:val="24"/>
        </w:rPr>
        <w:t xml:space="preserve"> así como aquellos que no cuenten con</w:t>
      </w:r>
      <w:r w:rsidR="00064DD2" w:rsidRPr="00DD6860">
        <w:rPr>
          <w:rFonts w:ascii="Arial" w:hAnsi="Arial" w:cs="Arial"/>
          <w:sz w:val="24"/>
          <w:szCs w:val="24"/>
        </w:rPr>
        <w:t xml:space="preserve"> </w:t>
      </w:r>
      <w:r w:rsidRPr="00DD6860">
        <w:rPr>
          <w:rFonts w:ascii="Arial" w:hAnsi="Arial" w:cs="Arial"/>
          <w:sz w:val="24"/>
          <w:szCs w:val="24"/>
        </w:rPr>
        <w:t xml:space="preserve">credencial </w:t>
      </w:r>
      <w:r w:rsidR="00FC1C89">
        <w:rPr>
          <w:rFonts w:ascii="Arial" w:hAnsi="Arial" w:cs="Arial"/>
          <w:sz w:val="24"/>
          <w:szCs w:val="24"/>
        </w:rPr>
        <w:t>institucional</w:t>
      </w:r>
      <w:r w:rsidRPr="00DD6860">
        <w:rPr>
          <w:rFonts w:ascii="Arial" w:hAnsi="Arial" w:cs="Arial"/>
          <w:sz w:val="24"/>
          <w:szCs w:val="24"/>
        </w:rPr>
        <w:t>, deberán tramitarla a la</w:t>
      </w:r>
      <w:r w:rsidR="00064DD2" w:rsidRPr="00DD6860">
        <w:rPr>
          <w:rFonts w:ascii="Arial" w:hAnsi="Arial" w:cs="Arial"/>
          <w:sz w:val="24"/>
          <w:szCs w:val="24"/>
        </w:rPr>
        <w:t xml:space="preserve"> </w:t>
      </w:r>
      <w:r w:rsidRPr="00DD6860">
        <w:rPr>
          <w:rFonts w:ascii="Arial" w:hAnsi="Arial" w:cs="Arial"/>
          <w:sz w:val="24"/>
          <w:szCs w:val="24"/>
        </w:rPr>
        <w:t>brevedad, a través de sus respectivas unidades administrativas ante la DGRH,</w:t>
      </w:r>
      <w:r w:rsidR="00CD67B6">
        <w:rPr>
          <w:rFonts w:ascii="Arial" w:hAnsi="Arial" w:cs="Arial"/>
          <w:sz w:val="24"/>
          <w:szCs w:val="24"/>
        </w:rPr>
        <w:t xml:space="preserve"> por lo que deberán</w:t>
      </w:r>
      <w:r w:rsidR="00064DD2" w:rsidRPr="00DD6860">
        <w:rPr>
          <w:rFonts w:ascii="Arial" w:hAnsi="Arial" w:cs="Arial"/>
          <w:sz w:val="24"/>
          <w:szCs w:val="24"/>
        </w:rPr>
        <w:t xml:space="preserve"> </w:t>
      </w:r>
      <w:r w:rsidR="00CD67B6">
        <w:rPr>
          <w:rFonts w:ascii="Arial" w:hAnsi="Arial" w:cs="Arial"/>
          <w:sz w:val="24"/>
          <w:szCs w:val="24"/>
        </w:rPr>
        <w:t>registrárse diarimente en el modulo de recepción presentando</w:t>
      </w:r>
      <w:r w:rsidRPr="00DD6860">
        <w:rPr>
          <w:rFonts w:ascii="Arial" w:hAnsi="Arial" w:cs="Arial"/>
          <w:sz w:val="24"/>
          <w:szCs w:val="24"/>
        </w:rPr>
        <w:t xml:space="preserve"> una identificación oficial</w:t>
      </w:r>
      <w:r w:rsidR="00CD67B6">
        <w:rPr>
          <w:rFonts w:ascii="Arial" w:hAnsi="Arial" w:cs="Arial"/>
          <w:sz w:val="24"/>
          <w:szCs w:val="24"/>
        </w:rPr>
        <w:t xml:space="preserve"> </w:t>
      </w:r>
      <w:r w:rsidRPr="00DD6860">
        <w:rPr>
          <w:rFonts w:ascii="Arial" w:hAnsi="Arial" w:cs="Arial"/>
          <w:sz w:val="24"/>
          <w:szCs w:val="24"/>
        </w:rPr>
        <w:t>vigente</w:t>
      </w:r>
      <w:r w:rsidR="00CD67B6">
        <w:rPr>
          <w:rFonts w:ascii="Arial" w:hAnsi="Arial" w:cs="Arial"/>
          <w:sz w:val="24"/>
          <w:szCs w:val="24"/>
        </w:rPr>
        <w:t xml:space="preserve"> y </w:t>
      </w:r>
      <w:r w:rsidR="00CD67B6" w:rsidRPr="00CD34E9">
        <w:rPr>
          <w:rFonts w:ascii="Arial" w:hAnsi="Arial" w:cs="Arial"/>
          <w:bCs/>
          <w:color w:val="000000" w:themeColor="text1"/>
          <w:sz w:val="24"/>
          <w:szCs w:val="24"/>
        </w:rPr>
        <w:t>se sujetarán al lineamiento estableci</w:t>
      </w:r>
      <w:r w:rsidR="00CD67B6">
        <w:rPr>
          <w:rFonts w:ascii="Arial" w:hAnsi="Arial" w:cs="Arial"/>
          <w:bCs/>
          <w:color w:val="000000" w:themeColor="text1"/>
          <w:sz w:val="24"/>
          <w:szCs w:val="24"/>
        </w:rPr>
        <w:t>do para el acceso de visitantes.</w:t>
      </w:r>
    </w:p>
    <w:p w14:paraId="08BF4E99" w14:textId="77777777" w:rsidR="00DD6860" w:rsidRPr="00DD6860" w:rsidRDefault="00DD6860" w:rsidP="00DD6860">
      <w:pPr>
        <w:pStyle w:val="Prrafodelista"/>
        <w:rPr>
          <w:rFonts w:ascii="Arial" w:hAnsi="Arial" w:cs="Arial"/>
          <w:sz w:val="24"/>
          <w:szCs w:val="24"/>
        </w:rPr>
      </w:pPr>
    </w:p>
    <w:p w14:paraId="289E6D92" w14:textId="36047005" w:rsidR="00DD6860" w:rsidRDefault="00DD6860" w:rsidP="00DD6860">
      <w:pPr>
        <w:pStyle w:val="Prrafodelista"/>
        <w:numPr>
          <w:ilvl w:val="0"/>
          <w:numId w:val="3"/>
        </w:numPr>
        <w:autoSpaceDE w:val="0"/>
        <w:autoSpaceDN w:val="0"/>
        <w:adjustRightInd w:val="0"/>
        <w:spacing w:after="0" w:line="240" w:lineRule="auto"/>
        <w:jc w:val="both"/>
        <w:rPr>
          <w:rFonts w:ascii="Arial" w:hAnsi="Arial" w:cs="Arial"/>
          <w:color w:val="000000" w:themeColor="text1"/>
          <w:sz w:val="24"/>
          <w:szCs w:val="24"/>
        </w:rPr>
      </w:pPr>
      <w:r w:rsidRPr="00CD34E9">
        <w:rPr>
          <w:rFonts w:ascii="Arial" w:hAnsi="Arial" w:cs="Arial"/>
          <w:color w:val="000000" w:themeColor="text1"/>
          <w:sz w:val="24"/>
          <w:szCs w:val="24"/>
        </w:rPr>
        <w:t xml:space="preserve"> </w:t>
      </w:r>
      <w:r w:rsidR="00121F89" w:rsidRPr="00CD34E9">
        <w:rPr>
          <w:rFonts w:ascii="Arial" w:hAnsi="Arial" w:cs="Arial"/>
          <w:color w:val="000000" w:themeColor="text1"/>
          <w:sz w:val="24"/>
          <w:szCs w:val="24"/>
        </w:rPr>
        <w:t xml:space="preserve">Cuando por </w:t>
      </w:r>
      <w:r w:rsidR="00F85E9F">
        <w:rPr>
          <w:rFonts w:ascii="Arial" w:hAnsi="Arial" w:cs="Arial"/>
          <w:color w:val="000000" w:themeColor="text1"/>
          <w:sz w:val="24"/>
          <w:szCs w:val="24"/>
        </w:rPr>
        <w:t>falla en</w:t>
      </w:r>
      <w:r w:rsidR="00121F89" w:rsidRPr="00CD34E9">
        <w:rPr>
          <w:rFonts w:ascii="Arial" w:hAnsi="Arial" w:cs="Arial"/>
          <w:color w:val="000000" w:themeColor="text1"/>
          <w:sz w:val="24"/>
          <w:szCs w:val="24"/>
        </w:rPr>
        <w:t xml:space="preserve"> la </w:t>
      </w:r>
      <w:r w:rsidRPr="00CD34E9">
        <w:rPr>
          <w:rFonts w:ascii="Arial" w:hAnsi="Arial" w:cs="Arial"/>
          <w:color w:val="000000" w:themeColor="text1"/>
          <w:sz w:val="24"/>
          <w:szCs w:val="24"/>
        </w:rPr>
        <w:t xml:space="preserve">credencial </w:t>
      </w:r>
      <w:r w:rsidR="00FF7315">
        <w:rPr>
          <w:rFonts w:ascii="Arial" w:hAnsi="Arial" w:cs="Arial"/>
          <w:color w:val="000000" w:themeColor="text1"/>
          <w:sz w:val="24"/>
          <w:szCs w:val="24"/>
        </w:rPr>
        <w:t>institucional</w:t>
      </w:r>
      <w:r w:rsidR="00121F89" w:rsidRPr="00CD34E9">
        <w:rPr>
          <w:rFonts w:ascii="Arial" w:hAnsi="Arial" w:cs="Arial"/>
          <w:color w:val="000000" w:themeColor="text1"/>
          <w:sz w:val="24"/>
          <w:szCs w:val="24"/>
        </w:rPr>
        <w:t xml:space="preserve"> del servidor público</w:t>
      </w:r>
      <w:r w:rsidR="00F85E9F">
        <w:rPr>
          <w:rFonts w:ascii="Arial" w:hAnsi="Arial" w:cs="Arial"/>
          <w:color w:val="000000" w:themeColor="text1"/>
          <w:sz w:val="24"/>
          <w:szCs w:val="24"/>
        </w:rPr>
        <w:t>, ésta</w:t>
      </w:r>
      <w:r w:rsidRPr="00CD34E9">
        <w:rPr>
          <w:rFonts w:ascii="Arial" w:hAnsi="Arial" w:cs="Arial"/>
          <w:color w:val="000000" w:themeColor="text1"/>
          <w:sz w:val="24"/>
          <w:szCs w:val="24"/>
        </w:rPr>
        <w:t xml:space="preserve"> no </w:t>
      </w:r>
      <w:r w:rsidR="00121F89" w:rsidRPr="00CD34E9">
        <w:rPr>
          <w:rFonts w:ascii="Arial" w:hAnsi="Arial" w:cs="Arial"/>
          <w:color w:val="000000" w:themeColor="text1"/>
          <w:sz w:val="24"/>
          <w:szCs w:val="24"/>
        </w:rPr>
        <w:t>sea leída</w:t>
      </w:r>
      <w:r w:rsidRPr="00CD34E9">
        <w:rPr>
          <w:rFonts w:ascii="Arial" w:hAnsi="Arial" w:cs="Arial"/>
          <w:color w:val="000000" w:themeColor="text1"/>
          <w:sz w:val="24"/>
          <w:szCs w:val="24"/>
        </w:rPr>
        <w:t xml:space="preserve"> por el sistema </w:t>
      </w:r>
      <w:r w:rsidR="00FF7315">
        <w:rPr>
          <w:rFonts w:ascii="Arial" w:hAnsi="Arial" w:cs="Arial"/>
          <w:color w:val="000000" w:themeColor="text1"/>
          <w:sz w:val="24"/>
          <w:szCs w:val="24"/>
        </w:rPr>
        <w:t>de control de acceso</w:t>
      </w:r>
      <w:r w:rsidRPr="00CD34E9">
        <w:rPr>
          <w:rFonts w:ascii="Arial" w:hAnsi="Arial" w:cs="Arial"/>
          <w:color w:val="000000" w:themeColor="text1"/>
          <w:sz w:val="24"/>
          <w:szCs w:val="24"/>
        </w:rPr>
        <w:t xml:space="preserve">, el </w:t>
      </w:r>
      <w:r w:rsidR="000D5E7B">
        <w:rPr>
          <w:rFonts w:ascii="Arial" w:hAnsi="Arial" w:cs="Arial"/>
          <w:color w:val="000000" w:themeColor="text1"/>
          <w:sz w:val="24"/>
          <w:szCs w:val="24"/>
        </w:rPr>
        <w:t>personal</w:t>
      </w:r>
      <w:r w:rsidRPr="00CD34E9">
        <w:rPr>
          <w:rFonts w:ascii="Arial" w:hAnsi="Arial" w:cs="Arial"/>
          <w:color w:val="000000" w:themeColor="text1"/>
          <w:sz w:val="24"/>
          <w:szCs w:val="24"/>
        </w:rPr>
        <w:t xml:space="preserve"> de seguridad verificará la</w:t>
      </w:r>
      <w:r w:rsidR="002E3C48">
        <w:rPr>
          <w:rFonts w:ascii="Arial" w:hAnsi="Arial" w:cs="Arial"/>
          <w:color w:val="000000" w:themeColor="text1"/>
          <w:sz w:val="24"/>
          <w:szCs w:val="24"/>
        </w:rPr>
        <w:t xml:space="preserve"> vigencia de la</w:t>
      </w:r>
      <w:r w:rsidRPr="00CD34E9">
        <w:rPr>
          <w:rFonts w:ascii="Arial" w:hAnsi="Arial" w:cs="Arial"/>
          <w:color w:val="000000" w:themeColor="text1"/>
          <w:sz w:val="24"/>
          <w:szCs w:val="24"/>
        </w:rPr>
        <w:t xml:space="preserve"> credencial, </w:t>
      </w:r>
      <w:r w:rsidR="00FF7315">
        <w:rPr>
          <w:rFonts w:ascii="Arial" w:hAnsi="Arial" w:cs="Arial"/>
          <w:color w:val="000000" w:themeColor="text1"/>
          <w:sz w:val="24"/>
          <w:szCs w:val="24"/>
        </w:rPr>
        <w:t>realizará el registro en la bitacora de novedades</w:t>
      </w:r>
      <w:r w:rsidRPr="00CD34E9">
        <w:rPr>
          <w:rFonts w:ascii="Arial" w:hAnsi="Arial" w:cs="Arial"/>
          <w:color w:val="000000" w:themeColor="text1"/>
          <w:sz w:val="24"/>
          <w:szCs w:val="24"/>
        </w:rPr>
        <w:t xml:space="preserve"> y otorgará el ingreso o salida de manera excepcional</w:t>
      </w:r>
      <w:r w:rsidR="00A87AB8">
        <w:rPr>
          <w:rFonts w:ascii="Arial" w:hAnsi="Arial" w:cs="Arial"/>
          <w:color w:val="000000" w:themeColor="text1"/>
          <w:sz w:val="24"/>
          <w:szCs w:val="24"/>
        </w:rPr>
        <w:t>,</w:t>
      </w:r>
      <w:r w:rsidRPr="00CD34E9">
        <w:rPr>
          <w:rFonts w:ascii="Arial" w:hAnsi="Arial" w:cs="Arial"/>
          <w:color w:val="000000" w:themeColor="text1"/>
          <w:sz w:val="24"/>
          <w:szCs w:val="24"/>
        </w:rPr>
        <w:t xml:space="preserve"> en tanto la DSPC</w:t>
      </w:r>
      <w:r w:rsidR="00A87AB8">
        <w:rPr>
          <w:rFonts w:ascii="Arial" w:hAnsi="Arial" w:cs="Arial"/>
          <w:color w:val="000000" w:themeColor="text1"/>
          <w:sz w:val="24"/>
          <w:szCs w:val="24"/>
        </w:rPr>
        <w:t xml:space="preserve"> realiza</w:t>
      </w:r>
      <w:r w:rsidRPr="00CD34E9">
        <w:rPr>
          <w:rFonts w:ascii="Arial" w:hAnsi="Arial" w:cs="Arial"/>
          <w:color w:val="000000" w:themeColor="text1"/>
          <w:sz w:val="24"/>
          <w:szCs w:val="24"/>
        </w:rPr>
        <w:t xml:space="preserve"> la revisión y configuración de la credencial.</w:t>
      </w:r>
    </w:p>
    <w:p w14:paraId="66E4B8D1" w14:textId="77777777" w:rsidR="00C22628" w:rsidRPr="007C7675" w:rsidRDefault="00C22628" w:rsidP="007C7675">
      <w:pPr>
        <w:pStyle w:val="Prrafodelista"/>
        <w:rPr>
          <w:rFonts w:ascii="Arial" w:hAnsi="Arial" w:cs="Arial"/>
          <w:color w:val="000000" w:themeColor="text1"/>
          <w:sz w:val="24"/>
          <w:szCs w:val="24"/>
        </w:rPr>
      </w:pPr>
    </w:p>
    <w:p w14:paraId="702BF509" w14:textId="299F028A" w:rsidR="007C7675" w:rsidRPr="00B22577" w:rsidRDefault="007C7675" w:rsidP="007C7675">
      <w:pPr>
        <w:pStyle w:val="Prrafodelista"/>
        <w:numPr>
          <w:ilvl w:val="0"/>
          <w:numId w:val="3"/>
        </w:numPr>
        <w:autoSpaceDE w:val="0"/>
        <w:autoSpaceDN w:val="0"/>
        <w:adjustRightInd w:val="0"/>
        <w:spacing w:after="0" w:line="240" w:lineRule="auto"/>
        <w:jc w:val="both"/>
        <w:rPr>
          <w:rFonts w:ascii="Arial" w:hAnsi="Arial" w:cs="Arial"/>
          <w:color w:val="000000" w:themeColor="text1"/>
          <w:sz w:val="24"/>
          <w:szCs w:val="24"/>
        </w:rPr>
      </w:pPr>
      <w:r w:rsidRPr="00CD34E9">
        <w:rPr>
          <w:rFonts w:ascii="Arial" w:hAnsi="Arial" w:cs="Arial"/>
          <w:bCs/>
          <w:color w:val="000000" w:themeColor="text1"/>
          <w:sz w:val="24"/>
          <w:szCs w:val="24"/>
        </w:rPr>
        <w:t>Los servidores públicos podrán ingresar o salir de las instalaciones sin restricción alguna dentro de los horarios establecido</w:t>
      </w:r>
      <w:r w:rsidR="00B22577">
        <w:rPr>
          <w:rFonts w:ascii="Arial" w:hAnsi="Arial" w:cs="Arial"/>
          <w:bCs/>
          <w:color w:val="000000" w:themeColor="text1"/>
          <w:sz w:val="24"/>
          <w:szCs w:val="24"/>
        </w:rPr>
        <w:t>s por sus áreas administrativas;</w:t>
      </w:r>
      <w:r w:rsidRPr="00CD34E9">
        <w:rPr>
          <w:rFonts w:ascii="Arial" w:hAnsi="Arial" w:cs="Arial"/>
          <w:bCs/>
          <w:color w:val="000000" w:themeColor="text1"/>
          <w:sz w:val="24"/>
          <w:szCs w:val="24"/>
        </w:rPr>
        <w:t xml:space="preserve"> posterior a su jornada laboral, </w:t>
      </w:r>
      <w:r w:rsidR="00B22577">
        <w:rPr>
          <w:rFonts w:ascii="Arial" w:hAnsi="Arial" w:cs="Arial"/>
          <w:bCs/>
          <w:color w:val="000000" w:themeColor="text1"/>
          <w:sz w:val="24"/>
          <w:szCs w:val="24"/>
        </w:rPr>
        <w:t xml:space="preserve">para ingresar, </w:t>
      </w:r>
      <w:r w:rsidRPr="00CD34E9">
        <w:rPr>
          <w:rFonts w:ascii="Arial" w:hAnsi="Arial" w:cs="Arial"/>
          <w:bCs/>
          <w:color w:val="000000" w:themeColor="text1"/>
          <w:sz w:val="24"/>
          <w:szCs w:val="24"/>
        </w:rPr>
        <w:t>se sujetarán al lineamiento estableci</w:t>
      </w:r>
      <w:r w:rsidR="00B22577">
        <w:rPr>
          <w:rFonts w:ascii="Arial" w:hAnsi="Arial" w:cs="Arial"/>
          <w:bCs/>
          <w:color w:val="000000" w:themeColor="text1"/>
          <w:sz w:val="24"/>
          <w:szCs w:val="24"/>
        </w:rPr>
        <w:t xml:space="preserve">do para el acceso de visitantes. </w:t>
      </w:r>
    </w:p>
    <w:p w14:paraId="7BF9F5F6" w14:textId="77777777" w:rsidR="00B22577" w:rsidRPr="00B22577" w:rsidRDefault="00B22577" w:rsidP="00B22577">
      <w:pPr>
        <w:pStyle w:val="Prrafodelista"/>
        <w:rPr>
          <w:rFonts w:ascii="Arial" w:hAnsi="Arial" w:cs="Arial"/>
          <w:color w:val="000000" w:themeColor="text1"/>
          <w:sz w:val="24"/>
          <w:szCs w:val="24"/>
        </w:rPr>
      </w:pPr>
    </w:p>
    <w:p w14:paraId="685E2483" w14:textId="77777777" w:rsidR="00174C00" w:rsidRDefault="002744AD" w:rsidP="001850F7">
      <w:pPr>
        <w:pStyle w:val="Prrafodelista"/>
        <w:numPr>
          <w:ilvl w:val="0"/>
          <w:numId w:val="3"/>
        </w:numPr>
        <w:autoSpaceDE w:val="0"/>
        <w:autoSpaceDN w:val="0"/>
        <w:adjustRightInd w:val="0"/>
        <w:spacing w:after="0" w:line="240" w:lineRule="auto"/>
        <w:jc w:val="both"/>
        <w:rPr>
          <w:rFonts w:ascii="Arial" w:hAnsi="Arial" w:cs="Arial"/>
          <w:sz w:val="24"/>
          <w:szCs w:val="24"/>
        </w:rPr>
      </w:pPr>
      <w:r w:rsidRPr="00B22577">
        <w:rPr>
          <w:rFonts w:ascii="Arial" w:hAnsi="Arial" w:cs="Arial"/>
          <w:sz w:val="24"/>
          <w:szCs w:val="24"/>
        </w:rPr>
        <w:t>Los visitantes que acudan a realizar trámites en alguno de los inmuebles de la</w:t>
      </w:r>
      <w:r w:rsidR="00064DD2" w:rsidRPr="00B22577">
        <w:rPr>
          <w:rFonts w:ascii="Arial" w:hAnsi="Arial" w:cs="Arial"/>
          <w:sz w:val="24"/>
          <w:szCs w:val="24"/>
        </w:rPr>
        <w:t xml:space="preserve"> </w:t>
      </w:r>
      <w:r w:rsidRPr="00B22577">
        <w:rPr>
          <w:rFonts w:ascii="Arial" w:hAnsi="Arial" w:cs="Arial"/>
          <w:sz w:val="24"/>
          <w:szCs w:val="24"/>
        </w:rPr>
        <w:t>Secretaría a nivel central, indicarán a la recepcionista, el</w:t>
      </w:r>
      <w:r w:rsidR="00064DD2" w:rsidRPr="00B22577">
        <w:rPr>
          <w:rFonts w:ascii="Arial" w:hAnsi="Arial" w:cs="Arial"/>
          <w:sz w:val="24"/>
          <w:szCs w:val="24"/>
        </w:rPr>
        <w:t xml:space="preserve"> </w:t>
      </w:r>
      <w:r w:rsidRPr="00B22577">
        <w:rPr>
          <w:rFonts w:ascii="Arial" w:hAnsi="Arial" w:cs="Arial"/>
          <w:sz w:val="24"/>
          <w:szCs w:val="24"/>
        </w:rPr>
        <w:t>trámite que desean realizar o bien, el nombre del servidor público a quien</w:t>
      </w:r>
      <w:r w:rsidR="00064DD2" w:rsidRPr="00B22577">
        <w:rPr>
          <w:rFonts w:ascii="Arial" w:hAnsi="Arial" w:cs="Arial"/>
          <w:sz w:val="24"/>
          <w:szCs w:val="24"/>
        </w:rPr>
        <w:t xml:space="preserve"> </w:t>
      </w:r>
      <w:r w:rsidRPr="00B22577">
        <w:rPr>
          <w:rFonts w:ascii="Arial" w:hAnsi="Arial" w:cs="Arial"/>
          <w:sz w:val="24"/>
          <w:szCs w:val="24"/>
        </w:rPr>
        <w:t>pretendan visitar, a fin de que se les oriente sobre la ubicación de la oficina</w:t>
      </w:r>
      <w:r w:rsidR="00064DD2" w:rsidRPr="00B22577">
        <w:rPr>
          <w:rFonts w:ascii="Arial" w:hAnsi="Arial" w:cs="Arial"/>
          <w:sz w:val="24"/>
          <w:szCs w:val="24"/>
        </w:rPr>
        <w:t xml:space="preserve"> </w:t>
      </w:r>
      <w:r w:rsidRPr="00B22577">
        <w:rPr>
          <w:rFonts w:ascii="Arial" w:hAnsi="Arial" w:cs="Arial"/>
          <w:sz w:val="24"/>
          <w:szCs w:val="24"/>
        </w:rPr>
        <w:t xml:space="preserve">respectiva y en su caso se consulte al funcionario o </w:t>
      </w:r>
      <w:r w:rsidR="007309DB" w:rsidRPr="00B22577">
        <w:rPr>
          <w:rFonts w:ascii="Arial" w:hAnsi="Arial" w:cs="Arial"/>
          <w:sz w:val="24"/>
          <w:szCs w:val="24"/>
        </w:rPr>
        <w:t>l</w:t>
      </w:r>
      <w:r w:rsidRPr="00B22577">
        <w:rPr>
          <w:rFonts w:ascii="Arial" w:hAnsi="Arial" w:cs="Arial"/>
          <w:sz w:val="24"/>
          <w:szCs w:val="24"/>
        </w:rPr>
        <w:t>a persona autorizada del</w:t>
      </w:r>
      <w:r w:rsidR="00064DD2" w:rsidRPr="00B22577">
        <w:rPr>
          <w:rFonts w:ascii="Arial" w:hAnsi="Arial" w:cs="Arial"/>
          <w:sz w:val="24"/>
          <w:szCs w:val="24"/>
        </w:rPr>
        <w:t xml:space="preserve"> </w:t>
      </w:r>
      <w:r w:rsidRPr="00B22577">
        <w:rPr>
          <w:rFonts w:ascii="Arial" w:hAnsi="Arial" w:cs="Arial"/>
          <w:sz w:val="24"/>
          <w:szCs w:val="24"/>
        </w:rPr>
        <w:t>área, si se permite el acceso al visitante.</w:t>
      </w:r>
    </w:p>
    <w:p w14:paraId="1B19AD8D" w14:textId="77777777" w:rsidR="00174C00" w:rsidRDefault="00174C00" w:rsidP="00174C00">
      <w:pPr>
        <w:pStyle w:val="Prrafodelista"/>
        <w:autoSpaceDE w:val="0"/>
        <w:autoSpaceDN w:val="0"/>
        <w:adjustRightInd w:val="0"/>
        <w:spacing w:after="0" w:line="240" w:lineRule="auto"/>
        <w:jc w:val="both"/>
        <w:rPr>
          <w:rFonts w:ascii="Arial" w:hAnsi="Arial" w:cs="Arial"/>
          <w:sz w:val="24"/>
          <w:szCs w:val="24"/>
        </w:rPr>
      </w:pPr>
    </w:p>
    <w:p w14:paraId="7DF26939" w14:textId="31981591" w:rsidR="002744AD" w:rsidRPr="00B22577" w:rsidRDefault="002744AD" w:rsidP="00174C00">
      <w:pPr>
        <w:pStyle w:val="Prrafodelista"/>
        <w:autoSpaceDE w:val="0"/>
        <w:autoSpaceDN w:val="0"/>
        <w:adjustRightInd w:val="0"/>
        <w:spacing w:after="0" w:line="240" w:lineRule="auto"/>
        <w:jc w:val="both"/>
        <w:rPr>
          <w:rFonts w:ascii="Arial" w:hAnsi="Arial" w:cs="Arial"/>
          <w:sz w:val="24"/>
          <w:szCs w:val="24"/>
        </w:rPr>
      </w:pPr>
      <w:r w:rsidRPr="00B22577">
        <w:rPr>
          <w:rFonts w:ascii="Arial" w:hAnsi="Arial" w:cs="Arial"/>
          <w:sz w:val="24"/>
          <w:szCs w:val="24"/>
        </w:rPr>
        <w:lastRenderedPageBreak/>
        <w:t>En caso afirmativo, sin excepción,</w:t>
      </w:r>
      <w:r w:rsidR="00960BD6" w:rsidRPr="00B22577">
        <w:rPr>
          <w:rFonts w:ascii="Arial" w:hAnsi="Arial" w:cs="Arial"/>
          <w:sz w:val="24"/>
          <w:szCs w:val="24"/>
        </w:rPr>
        <w:t xml:space="preserve"> </w:t>
      </w:r>
      <w:r w:rsidRPr="00B22577">
        <w:rPr>
          <w:rFonts w:ascii="Arial" w:hAnsi="Arial" w:cs="Arial"/>
          <w:sz w:val="24"/>
          <w:szCs w:val="24"/>
        </w:rPr>
        <w:t>deberán registrar su ingreso en el módulo de acceso correspondiente,</w:t>
      </w:r>
      <w:r w:rsidR="00960BD6" w:rsidRPr="00B22577">
        <w:rPr>
          <w:rFonts w:ascii="Arial" w:hAnsi="Arial" w:cs="Arial"/>
          <w:sz w:val="24"/>
          <w:szCs w:val="24"/>
        </w:rPr>
        <w:t xml:space="preserve"> </w:t>
      </w:r>
      <w:r w:rsidRPr="00B22577">
        <w:rPr>
          <w:rFonts w:ascii="Arial" w:hAnsi="Arial" w:cs="Arial"/>
          <w:sz w:val="24"/>
          <w:szCs w:val="24"/>
        </w:rPr>
        <w:t>presentando una identificación</w:t>
      </w:r>
      <w:r w:rsidR="00FB70D1" w:rsidRPr="00B22577">
        <w:rPr>
          <w:rFonts w:ascii="Arial" w:hAnsi="Arial" w:cs="Arial"/>
          <w:sz w:val="24"/>
          <w:szCs w:val="24"/>
        </w:rPr>
        <w:t xml:space="preserve"> oficial</w:t>
      </w:r>
      <w:r w:rsidRPr="00B22577">
        <w:rPr>
          <w:rFonts w:ascii="Arial" w:hAnsi="Arial" w:cs="Arial"/>
          <w:sz w:val="24"/>
          <w:szCs w:val="24"/>
        </w:rPr>
        <w:t xml:space="preserve"> con fotografía</w:t>
      </w:r>
      <w:r w:rsidR="00FB70D1" w:rsidRPr="00B22577">
        <w:rPr>
          <w:rFonts w:ascii="Arial" w:hAnsi="Arial" w:cs="Arial"/>
          <w:sz w:val="24"/>
          <w:szCs w:val="24"/>
        </w:rPr>
        <w:t xml:space="preserve"> legible y vigente;</w:t>
      </w:r>
      <w:r w:rsidRPr="00B22577">
        <w:rPr>
          <w:rFonts w:ascii="Arial" w:hAnsi="Arial" w:cs="Arial"/>
          <w:sz w:val="24"/>
          <w:szCs w:val="24"/>
        </w:rPr>
        <w:t xml:space="preserve"> anotándose en el registro de</w:t>
      </w:r>
      <w:r w:rsidR="00960BD6" w:rsidRPr="00B22577">
        <w:rPr>
          <w:rFonts w:ascii="Arial" w:hAnsi="Arial" w:cs="Arial"/>
          <w:sz w:val="24"/>
          <w:szCs w:val="24"/>
        </w:rPr>
        <w:t xml:space="preserve"> </w:t>
      </w:r>
      <w:r w:rsidRPr="00B22577">
        <w:rPr>
          <w:rFonts w:ascii="Arial" w:hAnsi="Arial" w:cs="Arial"/>
          <w:sz w:val="24"/>
          <w:szCs w:val="24"/>
        </w:rPr>
        <w:t>visitantes y se les entregará un gafete que portarán en</w:t>
      </w:r>
      <w:r w:rsidR="007309DB" w:rsidRPr="00B22577">
        <w:rPr>
          <w:rFonts w:ascii="Arial" w:hAnsi="Arial" w:cs="Arial"/>
          <w:sz w:val="24"/>
          <w:szCs w:val="24"/>
        </w:rPr>
        <w:t xml:space="preserve"> un</w:t>
      </w:r>
      <w:r w:rsidRPr="00B22577">
        <w:rPr>
          <w:rFonts w:ascii="Arial" w:hAnsi="Arial" w:cs="Arial"/>
          <w:sz w:val="24"/>
          <w:szCs w:val="24"/>
        </w:rPr>
        <w:t xml:space="preserve"> lugar visible.</w:t>
      </w:r>
    </w:p>
    <w:p w14:paraId="07E1F750" w14:textId="77777777" w:rsidR="002B6F02" w:rsidRPr="00DD6860" w:rsidRDefault="002B6F02" w:rsidP="002B6F02">
      <w:pPr>
        <w:pStyle w:val="Prrafodelista"/>
        <w:autoSpaceDE w:val="0"/>
        <w:autoSpaceDN w:val="0"/>
        <w:adjustRightInd w:val="0"/>
        <w:spacing w:after="0" w:line="240" w:lineRule="auto"/>
        <w:jc w:val="both"/>
        <w:rPr>
          <w:rFonts w:ascii="Arial" w:hAnsi="Arial" w:cs="Arial"/>
          <w:sz w:val="24"/>
          <w:szCs w:val="24"/>
        </w:rPr>
      </w:pPr>
    </w:p>
    <w:p w14:paraId="077C534A" w14:textId="44D6BAF1" w:rsidR="00DD6860" w:rsidRDefault="002744AD" w:rsidP="00DD6860">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Al retirarse de las instalaciones, los visitantes anotarán en el registro la hora de</w:t>
      </w:r>
      <w:r w:rsidR="00960BD6">
        <w:rPr>
          <w:rFonts w:ascii="Arial" w:hAnsi="Arial" w:cs="Arial"/>
          <w:sz w:val="24"/>
          <w:szCs w:val="24"/>
        </w:rPr>
        <w:t xml:space="preserve"> </w:t>
      </w:r>
      <w:r>
        <w:rPr>
          <w:rFonts w:ascii="Arial" w:hAnsi="Arial" w:cs="Arial"/>
          <w:sz w:val="24"/>
          <w:szCs w:val="24"/>
        </w:rPr>
        <w:t>su salida, entregarán el gafete que les fue proporcionado y se les devolverá la</w:t>
      </w:r>
      <w:r w:rsidR="00960BD6">
        <w:rPr>
          <w:rFonts w:ascii="Arial" w:hAnsi="Arial" w:cs="Arial"/>
          <w:sz w:val="24"/>
          <w:szCs w:val="24"/>
        </w:rPr>
        <w:t xml:space="preserve"> </w:t>
      </w:r>
      <w:r w:rsidR="0015737A">
        <w:rPr>
          <w:rFonts w:ascii="Arial" w:hAnsi="Arial" w:cs="Arial"/>
          <w:sz w:val="24"/>
          <w:szCs w:val="24"/>
        </w:rPr>
        <w:t>i</w:t>
      </w:r>
      <w:r>
        <w:rPr>
          <w:rFonts w:ascii="Arial" w:hAnsi="Arial" w:cs="Arial"/>
          <w:sz w:val="24"/>
          <w:szCs w:val="24"/>
        </w:rPr>
        <w:t>dentificación proporcionada a su ingreso.</w:t>
      </w:r>
    </w:p>
    <w:p w14:paraId="094B373A" w14:textId="77777777" w:rsidR="00DD6860" w:rsidRDefault="00DD6860" w:rsidP="00DD6860">
      <w:pPr>
        <w:autoSpaceDE w:val="0"/>
        <w:autoSpaceDN w:val="0"/>
        <w:adjustRightInd w:val="0"/>
        <w:spacing w:after="0" w:line="240" w:lineRule="auto"/>
        <w:ind w:left="708"/>
        <w:jc w:val="both"/>
        <w:rPr>
          <w:rFonts w:ascii="Arial" w:hAnsi="Arial" w:cs="Arial"/>
          <w:sz w:val="24"/>
          <w:szCs w:val="24"/>
        </w:rPr>
      </w:pPr>
    </w:p>
    <w:p w14:paraId="2C19A965" w14:textId="77777777" w:rsidR="00316914" w:rsidRDefault="002C2A4F" w:rsidP="00A42A31">
      <w:pPr>
        <w:pStyle w:val="Prrafodelista"/>
        <w:numPr>
          <w:ilvl w:val="0"/>
          <w:numId w:val="3"/>
        </w:numPr>
        <w:autoSpaceDE w:val="0"/>
        <w:autoSpaceDN w:val="0"/>
        <w:adjustRightInd w:val="0"/>
        <w:spacing w:after="0" w:line="240" w:lineRule="auto"/>
        <w:jc w:val="both"/>
        <w:rPr>
          <w:rFonts w:ascii="Arial" w:hAnsi="Arial" w:cs="Arial"/>
          <w:sz w:val="24"/>
          <w:szCs w:val="24"/>
        </w:rPr>
      </w:pPr>
      <w:r w:rsidRPr="000E3495">
        <w:rPr>
          <w:rFonts w:ascii="Arial" w:hAnsi="Arial" w:cs="Arial"/>
          <w:sz w:val="24"/>
          <w:szCs w:val="24"/>
        </w:rPr>
        <w:t>Los servidores públicos que ingresen a las in</w:t>
      </w:r>
      <w:r w:rsidR="00560D10">
        <w:rPr>
          <w:rFonts w:ascii="Arial" w:hAnsi="Arial" w:cs="Arial"/>
          <w:sz w:val="24"/>
          <w:szCs w:val="24"/>
        </w:rPr>
        <w:t>muebles</w:t>
      </w:r>
      <w:r w:rsidRPr="000E3495">
        <w:rPr>
          <w:rFonts w:ascii="Arial" w:hAnsi="Arial" w:cs="Arial"/>
          <w:sz w:val="24"/>
          <w:szCs w:val="24"/>
        </w:rPr>
        <w:t xml:space="preserve"> de la Secretaría con menores de edad,</w:t>
      </w:r>
      <w:r w:rsidR="006A3F4C">
        <w:rPr>
          <w:rFonts w:ascii="Arial" w:hAnsi="Arial" w:cs="Arial"/>
          <w:sz w:val="24"/>
          <w:szCs w:val="24"/>
        </w:rPr>
        <w:t xml:space="preserve"> deberán registrar su acceso en el</w:t>
      </w:r>
      <w:r w:rsidR="00560D10">
        <w:rPr>
          <w:rFonts w:ascii="Arial" w:hAnsi="Arial" w:cs="Arial"/>
          <w:sz w:val="24"/>
          <w:szCs w:val="24"/>
        </w:rPr>
        <w:t xml:space="preserve"> formato correspondiente en el </w:t>
      </w:r>
      <w:r w:rsidR="006A3F4C">
        <w:rPr>
          <w:rFonts w:ascii="Arial" w:hAnsi="Arial" w:cs="Arial"/>
          <w:sz w:val="24"/>
          <w:szCs w:val="24"/>
        </w:rPr>
        <w:t xml:space="preserve"> módulo de recepción. Así mismo,</w:t>
      </w:r>
      <w:r w:rsidRPr="000E3495">
        <w:rPr>
          <w:rFonts w:ascii="Arial" w:hAnsi="Arial" w:cs="Arial"/>
          <w:sz w:val="24"/>
          <w:szCs w:val="24"/>
        </w:rPr>
        <w:t xml:space="preserve"> se responsabilizarán de que los mismos no deambulen solos en escaleras, estacionamientos o cualquier otra área de riesgo que pudiera ocasionarles un accidente.</w:t>
      </w:r>
      <w:r w:rsidR="00015D02">
        <w:rPr>
          <w:rFonts w:ascii="Arial" w:hAnsi="Arial" w:cs="Arial"/>
          <w:sz w:val="24"/>
          <w:szCs w:val="24"/>
        </w:rPr>
        <w:t xml:space="preserve"> </w:t>
      </w:r>
    </w:p>
    <w:p w14:paraId="405A2139" w14:textId="77777777" w:rsidR="00316914" w:rsidRDefault="00316914" w:rsidP="00316914">
      <w:pPr>
        <w:pStyle w:val="Prrafodelista"/>
        <w:autoSpaceDE w:val="0"/>
        <w:autoSpaceDN w:val="0"/>
        <w:adjustRightInd w:val="0"/>
        <w:spacing w:after="0" w:line="240" w:lineRule="auto"/>
        <w:jc w:val="both"/>
        <w:rPr>
          <w:rFonts w:ascii="Arial" w:hAnsi="Arial" w:cs="Arial"/>
          <w:sz w:val="24"/>
          <w:szCs w:val="24"/>
        </w:rPr>
      </w:pPr>
    </w:p>
    <w:p w14:paraId="38449C81" w14:textId="6F84450E" w:rsidR="00A42A31" w:rsidRDefault="00015D02" w:rsidP="00316914">
      <w:pPr>
        <w:pStyle w:val="Prrafodelista"/>
        <w:autoSpaceDE w:val="0"/>
        <w:autoSpaceDN w:val="0"/>
        <w:adjustRightInd w:val="0"/>
        <w:spacing w:after="0" w:line="240" w:lineRule="auto"/>
        <w:jc w:val="both"/>
        <w:rPr>
          <w:rFonts w:ascii="Arial" w:hAnsi="Arial" w:cs="Arial"/>
          <w:sz w:val="24"/>
          <w:szCs w:val="24"/>
        </w:rPr>
      </w:pPr>
      <w:r>
        <w:rPr>
          <w:rFonts w:ascii="Arial" w:hAnsi="Arial" w:cs="Arial"/>
          <w:sz w:val="24"/>
          <w:szCs w:val="24"/>
        </w:rPr>
        <w:t>En su caso, será el propio servidor público el que acuda a la puerta de acceso para recibir o retirar a un menor de edad, haciéndose respons</w:t>
      </w:r>
      <w:r w:rsidR="00403918">
        <w:rPr>
          <w:rFonts w:ascii="Arial" w:hAnsi="Arial" w:cs="Arial"/>
          <w:sz w:val="24"/>
          <w:szCs w:val="24"/>
        </w:rPr>
        <w:t>able de la seguridad y conducta del mismo.</w:t>
      </w:r>
    </w:p>
    <w:p w14:paraId="5A235799" w14:textId="77777777" w:rsidR="00A42A31" w:rsidRPr="00A42A31" w:rsidRDefault="00A42A31" w:rsidP="00A42A31">
      <w:pPr>
        <w:pStyle w:val="Prrafodelista"/>
        <w:rPr>
          <w:rFonts w:ascii="Arial" w:hAnsi="Arial" w:cs="Arial"/>
          <w:sz w:val="24"/>
          <w:szCs w:val="24"/>
        </w:rPr>
      </w:pPr>
    </w:p>
    <w:p w14:paraId="3A51169F" w14:textId="0FA801CA" w:rsidR="004A0FE4" w:rsidRPr="00A42A31" w:rsidRDefault="004A0FE4" w:rsidP="00A42A31">
      <w:pPr>
        <w:pStyle w:val="Prrafodelista"/>
        <w:numPr>
          <w:ilvl w:val="0"/>
          <w:numId w:val="3"/>
        </w:numPr>
        <w:autoSpaceDE w:val="0"/>
        <w:autoSpaceDN w:val="0"/>
        <w:adjustRightInd w:val="0"/>
        <w:spacing w:after="0" w:line="240" w:lineRule="auto"/>
        <w:jc w:val="both"/>
        <w:rPr>
          <w:rFonts w:ascii="Arial" w:hAnsi="Arial" w:cs="Arial"/>
          <w:sz w:val="24"/>
          <w:szCs w:val="24"/>
        </w:rPr>
      </w:pPr>
      <w:r w:rsidRPr="00A42A31">
        <w:rPr>
          <w:rFonts w:ascii="Arial" w:hAnsi="Arial" w:cs="Arial"/>
          <w:sz w:val="24"/>
          <w:szCs w:val="24"/>
        </w:rPr>
        <w:t xml:space="preserve">Los estudiantes que </w:t>
      </w:r>
      <w:r w:rsidR="00A42A31">
        <w:rPr>
          <w:rFonts w:ascii="Arial" w:hAnsi="Arial" w:cs="Arial"/>
          <w:sz w:val="24"/>
          <w:szCs w:val="24"/>
        </w:rPr>
        <w:t>realicen</w:t>
      </w:r>
      <w:r w:rsidRPr="00A42A31">
        <w:rPr>
          <w:rFonts w:ascii="Arial" w:hAnsi="Arial" w:cs="Arial"/>
          <w:sz w:val="24"/>
          <w:szCs w:val="24"/>
        </w:rPr>
        <w:t xml:space="preserve"> servicio social en alguna de las Un</w:t>
      </w:r>
      <w:r w:rsidR="00873D18">
        <w:rPr>
          <w:rFonts w:ascii="Arial" w:hAnsi="Arial" w:cs="Arial"/>
          <w:sz w:val="24"/>
          <w:szCs w:val="24"/>
        </w:rPr>
        <w:t>idades Administrativas de la Secretaría</w:t>
      </w:r>
      <w:r w:rsidRPr="00A42A31">
        <w:rPr>
          <w:rFonts w:ascii="Arial" w:hAnsi="Arial" w:cs="Arial"/>
          <w:sz w:val="24"/>
          <w:szCs w:val="24"/>
        </w:rPr>
        <w:t xml:space="preserve"> a nivel central, </w:t>
      </w:r>
      <w:r w:rsidR="00A42A31">
        <w:rPr>
          <w:rFonts w:ascii="Arial" w:hAnsi="Arial" w:cs="Arial"/>
          <w:sz w:val="24"/>
          <w:szCs w:val="24"/>
        </w:rPr>
        <w:t>deberán</w:t>
      </w:r>
      <w:r w:rsidRPr="00A42A31">
        <w:rPr>
          <w:rFonts w:ascii="Arial" w:hAnsi="Arial" w:cs="Arial"/>
          <w:sz w:val="24"/>
          <w:szCs w:val="24"/>
        </w:rPr>
        <w:t xml:space="preserve"> </w:t>
      </w:r>
      <w:r w:rsidR="002B6F02">
        <w:rPr>
          <w:rFonts w:ascii="Arial" w:hAnsi="Arial" w:cs="Arial"/>
          <w:sz w:val="24"/>
          <w:szCs w:val="24"/>
        </w:rPr>
        <w:t>identificarse</w:t>
      </w:r>
      <w:r w:rsidRPr="00A42A31">
        <w:rPr>
          <w:rFonts w:ascii="Arial" w:hAnsi="Arial" w:cs="Arial"/>
          <w:sz w:val="24"/>
          <w:szCs w:val="24"/>
        </w:rPr>
        <w:t xml:space="preserve"> con la credencial que expida la institución educativa en la que se encuentren inscritos. Asimismo, con la </w:t>
      </w:r>
      <w:r w:rsidR="00A42A31" w:rsidRPr="00A42A31">
        <w:rPr>
          <w:rFonts w:ascii="Arial" w:hAnsi="Arial" w:cs="Arial"/>
          <w:sz w:val="24"/>
          <w:szCs w:val="24"/>
        </w:rPr>
        <w:t>h</w:t>
      </w:r>
      <w:r w:rsidRPr="00A42A31">
        <w:rPr>
          <w:rFonts w:ascii="Arial" w:hAnsi="Arial" w:cs="Arial"/>
          <w:sz w:val="24"/>
          <w:szCs w:val="24"/>
        </w:rPr>
        <w:t xml:space="preserve">oja de </w:t>
      </w:r>
      <w:r w:rsidR="00A42A31" w:rsidRPr="00A42A31">
        <w:rPr>
          <w:rFonts w:ascii="Arial" w:hAnsi="Arial" w:cs="Arial"/>
          <w:sz w:val="24"/>
          <w:szCs w:val="24"/>
        </w:rPr>
        <w:t>a</w:t>
      </w:r>
      <w:r w:rsidRPr="00A42A31">
        <w:rPr>
          <w:rFonts w:ascii="Arial" w:hAnsi="Arial" w:cs="Arial"/>
          <w:sz w:val="24"/>
          <w:szCs w:val="24"/>
        </w:rPr>
        <w:t xml:space="preserve">ceptación </w:t>
      </w:r>
      <w:r w:rsidR="00A42A31" w:rsidRPr="00A42A31">
        <w:rPr>
          <w:rFonts w:ascii="Arial" w:hAnsi="Arial" w:cs="Arial"/>
          <w:sz w:val="24"/>
          <w:szCs w:val="24"/>
        </w:rPr>
        <w:t>de servicio s</w:t>
      </w:r>
      <w:r w:rsidRPr="00A42A31">
        <w:rPr>
          <w:rFonts w:ascii="Arial" w:hAnsi="Arial" w:cs="Arial"/>
          <w:sz w:val="24"/>
          <w:szCs w:val="24"/>
        </w:rPr>
        <w:t>ocial</w:t>
      </w:r>
      <w:r w:rsidR="00A42A31" w:rsidRPr="00A42A31">
        <w:rPr>
          <w:rFonts w:ascii="Arial" w:hAnsi="Arial" w:cs="Arial"/>
          <w:sz w:val="24"/>
          <w:szCs w:val="24"/>
        </w:rPr>
        <w:t xml:space="preserve"> que indique el </w:t>
      </w:r>
      <w:r w:rsidR="00873D18">
        <w:rPr>
          <w:rFonts w:ascii="Arial" w:hAnsi="Arial" w:cs="Arial"/>
          <w:sz w:val="24"/>
          <w:szCs w:val="24"/>
        </w:rPr>
        <w:t>área</w:t>
      </w:r>
      <w:r w:rsidR="00403918">
        <w:rPr>
          <w:rFonts w:ascii="Arial" w:hAnsi="Arial" w:cs="Arial"/>
          <w:sz w:val="24"/>
          <w:szCs w:val="24"/>
        </w:rPr>
        <w:t xml:space="preserve"> de asignada</w:t>
      </w:r>
      <w:r w:rsidR="00873D18">
        <w:rPr>
          <w:rFonts w:ascii="Arial" w:hAnsi="Arial" w:cs="Arial"/>
          <w:sz w:val="24"/>
          <w:szCs w:val="24"/>
        </w:rPr>
        <w:t xml:space="preserve"> y </w:t>
      </w:r>
      <w:r w:rsidR="00403918">
        <w:rPr>
          <w:rFonts w:ascii="Arial" w:hAnsi="Arial" w:cs="Arial"/>
          <w:sz w:val="24"/>
          <w:szCs w:val="24"/>
        </w:rPr>
        <w:t xml:space="preserve">el </w:t>
      </w:r>
      <w:r w:rsidR="00873D18">
        <w:rPr>
          <w:rFonts w:ascii="Arial" w:hAnsi="Arial" w:cs="Arial"/>
          <w:sz w:val="24"/>
          <w:szCs w:val="24"/>
        </w:rPr>
        <w:t>perí</w:t>
      </w:r>
      <w:r w:rsidR="00A42A31">
        <w:rPr>
          <w:rFonts w:ascii="Arial" w:hAnsi="Arial" w:cs="Arial"/>
          <w:sz w:val="24"/>
          <w:szCs w:val="24"/>
        </w:rPr>
        <w:t>odo de vigencia.</w:t>
      </w:r>
    </w:p>
    <w:p w14:paraId="3D6F681B" w14:textId="77777777" w:rsidR="00A42A31" w:rsidRDefault="00A42A31" w:rsidP="00A42A31">
      <w:pPr>
        <w:pStyle w:val="Prrafodelista"/>
      </w:pPr>
    </w:p>
    <w:p w14:paraId="78EF52E5" w14:textId="3269F1E2" w:rsidR="0012035E" w:rsidRDefault="0012035E" w:rsidP="0012035E">
      <w:pPr>
        <w:pStyle w:val="Prrafodelista"/>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w:t>
      </w:r>
      <w:r w:rsidR="00E43700" w:rsidRPr="00E43700">
        <w:rPr>
          <w:rFonts w:ascii="Arial" w:hAnsi="Arial" w:cs="Arial"/>
          <w:sz w:val="24"/>
          <w:szCs w:val="24"/>
        </w:rPr>
        <w:t>servidores públicos</w:t>
      </w:r>
      <w:r>
        <w:rPr>
          <w:rFonts w:ascii="Arial" w:hAnsi="Arial" w:cs="Arial"/>
          <w:sz w:val="24"/>
          <w:szCs w:val="24"/>
        </w:rPr>
        <w:t xml:space="preserve"> que pretendan ingresar con</w:t>
      </w:r>
      <w:r w:rsidRPr="00E43700">
        <w:rPr>
          <w:rFonts w:ascii="Arial" w:hAnsi="Arial" w:cs="Arial"/>
          <w:sz w:val="24"/>
          <w:szCs w:val="24"/>
        </w:rPr>
        <w:t xml:space="preserve"> vehículos</w:t>
      </w:r>
      <w:r w:rsidR="007C7675">
        <w:rPr>
          <w:rFonts w:ascii="Arial" w:hAnsi="Arial" w:cs="Arial"/>
          <w:sz w:val="24"/>
          <w:szCs w:val="24"/>
        </w:rPr>
        <w:t xml:space="preserve"> de</w:t>
      </w:r>
      <w:r>
        <w:rPr>
          <w:rFonts w:ascii="Arial" w:hAnsi="Arial" w:cs="Arial"/>
          <w:sz w:val="24"/>
          <w:szCs w:val="24"/>
        </w:rPr>
        <w:t xml:space="preserve"> su</w:t>
      </w:r>
      <w:r w:rsidRPr="00E43700">
        <w:rPr>
          <w:rFonts w:ascii="Arial" w:hAnsi="Arial" w:cs="Arial"/>
          <w:sz w:val="24"/>
          <w:szCs w:val="24"/>
        </w:rPr>
        <w:t xml:space="preserve"> propiedad </w:t>
      </w:r>
      <w:r>
        <w:rPr>
          <w:rFonts w:ascii="Arial" w:hAnsi="Arial" w:cs="Arial"/>
          <w:sz w:val="24"/>
          <w:szCs w:val="24"/>
        </w:rPr>
        <w:t xml:space="preserve">o </w:t>
      </w:r>
      <w:r w:rsidR="00E43700" w:rsidRPr="00E43700">
        <w:rPr>
          <w:rFonts w:ascii="Arial" w:hAnsi="Arial" w:cs="Arial"/>
          <w:sz w:val="24"/>
          <w:szCs w:val="24"/>
        </w:rPr>
        <w:t xml:space="preserve">de la Secretaría destinados a proporcionar servicios generales a las distintas Unidades </w:t>
      </w:r>
      <w:r w:rsidR="0058198D">
        <w:rPr>
          <w:rFonts w:ascii="Arial" w:hAnsi="Arial" w:cs="Arial"/>
          <w:sz w:val="24"/>
          <w:szCs w:val="24"/>
        </w:rPr>
        <w:t>Administrativas. S</w:t>
      </w:r>
      <w:r w:rsidR="00E43700" w:rsidRPr="00E43700">
        <w:rPr>
          <w:rFonts w:ascii="Arial" w:hAnsi="Arial" w:cs="Arial"/>
          <w:sz w:val="24"/>
          <w:szCs w:val="24"/>
        </w:rPr>
        <w:t xml:space="preserve">in excepción, deberán </w:t>
      </w:r>
      <w:r>
        <w:rPr>
          <w:rFonts w:ascii="Arial" w:hAnsi="Arial" w:cs="Arial"/>
          <w:sz w:val="24"/>
          <w:szCs w:val="24"/>
        </w:rPr>
        <w:t xml:space="preserve">mostrar la credencial </w:t>
      </w:r>
      <w:r w:rsidR="00403918">
        <w:rPr>
          <w:rFonts w:ascii="Arial" w:hAnsi="Arial" w:cs="Arial"/>
          <w:sz w:val="24"/>
          <w:szCs w:val="24"/>
        </w:rPr>
        <w:t>institucional</w:t>
      </w:r>
      <w:r>
        <w:rPr>
          <w:rFonts w:ascii="Arial" w:hAnsi="Arial" w:cs="Arial"/>
          <w:sz w:val="24"/>
          <w:szCs w:val="24"/>
        </w:rPr>
        <w:t xml:space="preserve"> expedida por la DGRH, así como </w:t>
      </w:r>
      <w:r w:rsidR="00E43700" w:rsidRPr="00E43700">
        <w:rPr>
          <w:rFonts w:ascii="Arial" w:hAnsi="Arial" w:cs="Arial"/>
          <w:sz w:val="24"/>
          <w:szCs w:val="24"/>
        </w:rPr>
        <w:t>portar en el espejo retrovisor o en algún lugar visible</w:t>
      </w:r>
      <w:r w:rsidR="0058198D">
        <w:rPr>
          <w:rFonts w:ascii="Arial" w:hAnsi="Arial" w:cs="Arial"/>
          <w:sz w:val="24"/>
          <w:szCs w:val="24"/>
        </w:rPr>
        <w:t xml:space="preserve">, </w:t>
      </w:r>
      <w:r w:rsidR="0058198D" w:rsidRPr="00E43700">
        <w:rPr>
          <w:rFonts w:ascii="Arial" w:hAnsi="Arial" w:cs="Arial"/>
          <w:sz w:val="24"/>
          <w:szCs w:val="24"/>
        </w:rPr>
        <w:t>el corbatín</w:t>
      </w:r>
      <w:r w:rsidR="00E43700" w:rsidRPr="00E43700">
        <w:rPr>
          <w:rFonts w:ascii="Arial" w:hAnsi="Arial" w:cs="Arial"/>
          <w:sz w:val="24"/>
          <w:szCs w:val="24"/>
        </w:rPr>
        <w:t xml:space="preserve"> asignado para </w:t>
      </w:r>
      <w:r w:rsidR="0058198D">
        <w:rPr>
          <w:rFonts w:ascii="Arial" w:hAnsi="Arial" w:cs="Arial"/>
          <w:sz w:val="24"/>
          <w:szCs w:val="24"/>
        </w:rPr>
        <w:t>el acceso del</w:t>
      </w:r>
      <w:r w:rsidR="00E43700" w:rsidRPr="00E43700">
        <w:rPr>
          <w:rFonts w:ascii="Arial" w:hAnsi="Arial" w:cs="Arial"/>
          <w:sz w:val="24"/>
          <w:szCs w:val="24"/>
        </w:rPr>
        <w:t xml:space="preserve"> vehículo. Solo se permitirá el ingreso de aquellos vehículos que cuenten con tarjetón de identificación y cuenten con un lugar de estacionamiento previamente asignado.</w:t>
      </w:r>
      <w:r>
        <w:rPr>
          <w:rFonts w:ascii="Arial" w:hAnsi="Arial" w:cs="Arial"/>
          <w:sz w:val="24"/>
          <w:szCs w:val="24"/>
        </w:rPr>
        <w:t xml:space="preserve"> </w:t>
      </w:r>
    </w:p>
    <w:p w14:paraId="4C4EC603" w14:textId="77777777" w:rsidR="0012035E" w:rsidRPr="0012035E" w:rsidRDefault="0012035E" w:rsidP="0012035E">
      <w:pPr>
        <w:pStyle w:val="Prrafodelista"/>
        <w:rPr>
          <w:rFonts w:ascii="Arial" w:hAnsi="Arial" w:cs="Arial"/>
          <w:sz w:val="24"/>
          <w:szCs w:val="24"/>
        </w:rPr>
      </w:pPr>
    </w:p>
    <w:p w14:paraId="323DB3CB" w14:textId="4363046D" w:rsidR="0012035E" w:rsidRDefault="0012035E" w:rsidP="0012035E">
      <w:pPr>
        <w:pStyle w:val="Prrafodelista"/>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caso de traer acompañantes a bordo del vehículo, éstos deberán</w:t>
      </w:r>
      <w:r w:rsidR="00403918">
        <w:rPr>
          <w:rFonts w:ascii="Arial" w:hAnsi="Arial" w:cs="Arial"/>
          <w:sz w:val="24"/>
          <w:szCs w:val="24"/>
        </w:rPr>
        <w:t xml:space="preserve"> de</w:t>
      </w:r>
      <w:r>
        <w:rPr>
          <w:rFonts w:ascii="Arial" w:hAnsi="Arial" w:cs="Arial"/>
          <w:sz w:val="24"/>
          <w:szCs w:val="24"/>
        </w:rPr>
        <w:t xml:space="preserve"> descender y trasladarse a la puerta de acceso peatonal para realizar su registro en el formato correspondiente; toda vez que, en la puerta de acceso vehicular</w:t>
      </w:r>
      <w:r w:rsidR="004C6BAC">
        <w:rPr>
          <w:rFonts w:ascii="Arial" w:hAnsi="Arial" w:cs="Arial"/>
          <w:sz w:val="24"/>
          <w:szCs w:val="24"/>
        </w:rPr>
        <w:t xml:space="preserve"> el lector de tarjetas únicamente</w:t>
      </w:r>
      <w:r>
        <w:rPr>
          <w:rFonts w:ascii="Arial" w:hAnsi="Arial" w:cs="Arial"/>
          <w:sz w:val="24"/>
          <w:szCs w:val="24"/>
        </w:rPr>
        <w:t xml:space="preserve"> registra de manera </w:t>
      </w:r>
      <w:r w:rsidR="004C6BAC">
        <w:rPr>
          <w:rFonts w:ascii="Arial" w:hAnsi="Arial" w:cs="Arial"/>
          <w:sz w:val="24"/>
          <w:szCs w:val="24"/>
        </w:rPr>
        <w:t xml:space="preserve">electrónica </w:t>
      </w:r>
      <w:r>
        <w:rPr>
          <w:rFonts w:ascii="Arial" w:hAnsi="Arial" w:cs="Arial"/>
          <w:sz w:val="24"/>
          <w:szCs w:val="24"/>
        </w:rPr>
        <w:t xml:space="preserve">al servidor público que presenta su credencial </w:t>
      </w:r>
      <w:r w:rsidR="00422F0E">
        <w:rPr>
          <w:rFonts w:ascii="Arial" w:hAnsi="Arial" w:cs="Arial"/>
          <w:sz w:val="24"/>
          <w:szCs w:val="24"/>
        </w:rPr>
        <w:t>institucional</w:t>
      </w:r>
      <w:r>
        <w:rPr>
          <w:rFonts w:ascii="Arial" w:hAnsi="Arial" w:cs="Arial"/>
          <w:sz w:val="24"/>
          <w:szCs w:val="24"/>
        </w:rPr>
        <w:t>.</w:t>
      </w:r>
    </w:p>
    <w:p w14:paraId="4323C321" w14:textId="77777777" w:rsidR="00174C00" w:rsidRDefault="00174C00" w:rsidP="0012035E">
      <w:pPr>
        <w:pStyle w:val="Prrafodelista"/>
        <w:autoSpaceDE w:val="0"/>
        <w:autoSpaceDN w:val="0"/>
        <w:adjustRightInd w:val="0"/>
        <w:spacing w:after="0" w:line="240" w:lineRule="auto"/>
        <w:jc w:val="both"/>
        <w:rPr>
          <w:rFonts w:ascii="Arial" w:hAnsi="Arial" w:cs="Arial"/>
          <w:sz w:val="24"/>
          <w:szCs w:val="24"/>
        </w:rPr>
      </w:pPr>
    </w:p>
    <w:p w14:paraId="1CCFF3C9" w14:textId="77777777" w:rsidR="001F1C60" w:rsidRDefault="001F1C60" w:rsidP="0012035E">
      <w:pPr>
        <w:pStyle w:val="Prrafodelista"/>
        <w:autoSpaceDE w:val="0"/>
        <w:autoSpaceDN w:val="0"/>
        <w:adjustRightInd w:val="0"/>
        <w:spacing w:after="0" w:line="240" w:lineRule="auto"/>
        <w:jc w:val="both"/>
        <w:rPr>
          <w:rFonts w:ascii="Arial" w:hAnsi="Arial" w:cs="Arial"/>
          <w:sz w:val="24"/>
          <w:szCs w:val="24"/>
        </w:rPr>
      </w:pPr>
    </w:p>
    <w:p w14:paraId="48AE65D4" w14:textId="1F8F597D" w:rsidR="00D7644E" w:rsidRDefault="00FF3AFE" w:rsidP="009C4BF6">
      <w:pPr>
        <w:pStyle w:val="Prrafodelista"/>
        <w:numPr>
          <w:ilvl w:val="0"/>
          <w:numId w:val="3"/>
        </w:numPr>
        <w:autoSpaceDE w:val="0"/>
        <w:autoSpaceDN w:val="0"/>
        <w:adjustRightInd w:val="0"/>
        <w:spacing w:after="0" w:line="240" w:lineRule="auto"/>
        <w:jc w:val="both"/>
        <w:rPr>
          <w:rFonts w:ascii="Arial" w:hAnsi="Arial" w:cs="Arial"/>
          <w:sz w:val="24"/>
          <w:szCs w:val="24"/>
        </w:rPr>
      </w:pPr>
      <w:r w:rsidRPr="00403918">
        <w:rPr>
          <w:rFonts w:ascii="Arial" w:hAnsi="Arial" w:cs="Arial"/>
          <w:sz w:val="24"/>
          <w:szCs w:val="24"/>
        </w:rPr>
        <w:t xml:space="preserve">El personal de </w:t>
      </w:r>
      <w:r w:rsidR="00AC1EBA" w:rsidRPr="00403918">
        <w:rPr>
          <w:rFonts w:ascii="Arial" w:hAnsi="Arial" w:cs="Arial"/>
          <w:sz w:val="24"/>
          <w:szCs w:val="24"/>
        </w:rPr>
        <w:t>seguridad</w:t>
      </w:r>
      <w:r w:rsidRPr="00403918">
        <w:rPr>
          <w:rFonts w:ascii="Arial" w:hAnsi="Arial" w:cs="Arial"/>
          <w:sz w:val="24"/>
          <w:szCs w:val="24"/>
        </w:rPr>
        <w:t xml:space="preserve"> en todo momento, actuará con </w:t>
      </w:r>
      <w:r w:rsidR="00403918" w:rsidRPr="00403918">
        <w:rPr>
          <w:rFonts w:ascii="Arial" w:hAnsi="Arial" w:cs="Arial"/>
          <w:sz w:val="24"/>
          <w:szCs w:val="24"/>
        </w:rPr>
        <w:t xml:space="preserve">atención </w:t>
      </w:r>
      <w:r w:rsidR="00403918">
        <w:rPr>
          <w:rFonts w:ascii="Arial" w:hAnsi="Arial" w:cs="Arial"/>
          <w:sz w:val="24"/>
          <w:szCs w:val="24"/>
        </w:rPr>
        <w:t>y amabilidad en el</w:t>
      </w:r>
      <w:r w:rsidRPr="00403918">
        <w:rPr>
          <w:rFonts w:ascii="Arial" w:hAnsi="Arial" w:cs="Arial"/>
          <w:sz w:val="24"/>
          <w:szCs w:val="24"/>
        </w:rPr>
        <w:t xml:space="preserve"> trato con </w:t>
      </w:r>
      <w:r w:rsidR="00AC1EBA" w:rsidRPr="00403918">
        <w:rPr>
          <w:rFonts w:ascii="Arial" w:hAnsi="Arial" w:cs="Arial"/>
          <w:sz w:val="24"/>
          <w:szCs w:val="24"/>
        </w:rPr>
        <w:t>las personas</w:t>
      </w:r>
      <w:r w:rsidRPr="00403918">
        <w:rPr>
          <w:rFonts w:ascii="Arial" w:hAnsi="Arial" w:cs="Arial"/>
          <w:sz w:val="24"/>
          <w:szCs w:val="24"/>
        </w:rPr>
        <w:t xml:space="preserve">; no obstante, estará obligado a </w:t>
      </w:r>
      <w:r w:rsidR="00AC1EBA" w:rsidRPr="00403918">
        <w:rPr>
          <w:rFonts w:ascii="Arial" w:hAnsi="Arial" w:cs="Arial"/>
          <w:sz w:val="24"/>
          <w:szCs w:val="24"/>
        </w:rPr>
        <w:t>restringir</w:t>
      </w:r>
      <w:r w:rsidRPr="00403918">
        <w:rPr>
          <w:rFonts w:ascii="Arial" w:hAnsi="Arial" w:cs="Arial"/>
          <w:sz w:val="24"/>
          <w:szCs w:val="24"/>
        </w:rPr>
        <w:t xml:space="preserve"> el acceso a</w:t>
      </w:r>
      <w:r w:rsidR="00AC1EBA" w:rsidRPr="00403918">
        <w:rPr>
          <w:rFonts w:ascii="Arial" w:hAnsi="Arial" w:cs="Arial"/>
          <w:sz w:val="24"/>
          <w:szCs w:val="24"/>
        </w:rPr>
        <w:t xml:space="preserve"> los servi</w:t>
      </w:r>
      <w:r w:rsidR="00403918" w:rsidRPr="00403918">
        <w:rPr>
          <w:rFonts w:ascii="Arial" w:hAnsi="Arial" w:cs="Arial"/>
          <w:sz w:val="24"/>
          <w:szCs w:val="24"/>
        </w:rPr>
        <w:t xml:space="preserve">dores públicos de la Secretaría o </w:t>
      </w:r>
      <w:r w:rsidR="00AC1EBA" w:rsidRPr="00403918">
        <w:rPr>
          <w:rFonts w:ascii="Arial" w:hAnsi="Arial" w:cs="Arial"/>
          <w:sz w:val="24"/>
          <w:szCs w:val="24"/>
        </w:rPr>
        <w:t xml:space="preserve"> visitantes, </w:t>
      </w:r>
      <w:r w:rsidRPr="00403918">
        <w:rPr>
          <w:rFonts w:ascii="Arial" w:hAnsi="Arial" w:cs="Arial"/>
          <w:sz w:val="24"/>
          <w:szCs w:val="24"/>
        </w:rPr>
        <w:t xml:space="preserve">si éstos no cumplen con las medidas de seguridad establecidas en </w:t>
      </w:r>
      <w:r w:rsidR="00403918">
        <w:rPr>
          <w:rFonts w:ascii="Arial" w:hAnsi="Arial" w:cs="Arial"/>
          <w:sz w:val="24"/>
          <w:szCs w:val="24"/>
        </w:rPr>
        <w:t>los</w:t>
      </w:r>
      <w:r w:rsidR="00AC1EBA" w:rsidRPr="00403918">
        <w:rPr>
          <w:rFonts w:ascii="Arial" w:hAnsi="Arial" w:cs="Arial"/>
          <w:sz w:val="24"/>
          <w:szCs w:val="24"/>
        </w:rPr>
        <w:t xml:space="preserve"> presente</w:t>
      </w:r>
      <w:r w:rsidR="00403918">
        <w:rPr>
          <w:rFonts w:ascii="Arial" w:hAnsi="Arial" w:cs="Arial"/>
          <w:sz w:val="24"/>
          <w:szCs w:val="24"/>
        </w:rPr>
        <w:t>s lineamientos</w:t>
      </w:r>
      <w:r w:rsidRPr="00403918">
        <w:rPr>
          <w:rFonts w:ascii="Arial" w:hAnsi="Arial" w:cs="Arial"/>
          <w:sz w:val="24"/>
          <w:szCs w:val="24"/>
        </w:rPr>
        <w:t xml:space="preserve">. </w:t>
      </w:r>
    </w:p>
    <w:p w14:paraId="328028DA" w14:textId="77777777" w:rsidR="00174C00" w:rsidRDefault="00174C00" w:rsidP="00174C00">
      <w:pPr>
        <w:pStyle w:val="Prrafodelista"/>
        <w:autoSpaceDE w:val="0"/>
        <w:autoSpaceDN w:val="0"/>
        <w:adjustRightInd w:val="0"/>
        <w:spacing w:after="0" w:line="240" w:lineRule="auto"/>
        <w:jc w:val="both"/>
        <w:rPr>
          <w:rFonts w:ascii="Arial" w:hAnsi="Arial" w:cs="Arial"/>
          <w:sz w:val="24"/>
          <w:szCs w:val="24"/>
        </w:rPr>
      </w:pPr>
    </w:p>
    <w:p w14:paraId="79AC107A" w14:textId="77777777" w:rsidR="00174C00" w:rsidRDefault="00174C00" w:rsidP="00174C00">
      <w:pPr>
        <w:pStyle w:val="Prrafodelista"/>
        <w:autoSpaceDE w:val="0"/>
        <w:autoSpaceDN w:val="0"/>
        <w:adjustRightInd w:val="0"/>
        <w:spacing w:after="0" w:line="240" w:lineRule="auto"/>
        <w:jc w:val="both"/>
        <w:rPr>
          <w:rFonts w:ascii="Arial" w:hAnsi="Arial" w:cs="Arial"/>
          <w:sz w:val="24"/>
          <w:szCs w:val="24"/>
        </w:rPr>
      </w:pPr>
    </w:p>
    <w:p w14:paraId="59011DFE" w14:textId="77777777" w:rsidR="00174C00" w:rsidRDefault="00174C00" w:rsidP="00174C00">
      <w:pPr>
        <w:pStyle w:val="Prrafodelista"/>
        <w:autoSpaceDE w:val="0"/>
        <w:autoSpaceDN w:val="0"/>
        <w:adjustRightInd w:val="0"/>
        <w:spacing w:after="0" w:line="240" w:lineRule="auto"/>
        <w:jc w:val="both"/>
        <w:rPr>
          <w:rFonts w:ascii="Arial" w:hAnsi="Arial" w:cs="Arial"/>
          <w:sz w:val="24"/>
          <w:szCs w:val="24"/>
        </w:rPr>
      </w:pPr>
    </w:p>
    <w:p w14:paraId="4E0198B6" w14:textId="77777777" w:rsidR="00174C00" w:rsidRDefault="00174C00" w:rsidP="00174C00">
      <w:pPr>
        <w:pStyle w:val="Prrafodelista"/>
        <w:autoSpaceDE w:val="0"/>
        <w:autoSpaceDN w:val="0"/>
        <w:adjustRightInd w:val="0"/>
        <w:spacing w:after="0" w:line="240" w:lineRule="auto"/>
        <w:jc w:val="both"/>
        <w:rPr>
          <w:rFonts w:ascii="Arial" w:hAnsi="Arial" w:cs="Arial"/>
          <w:sz w:val="24"/>
          <w:szCs w:val="24"/>
        </w:rPr>
      </w:pPr>
    </w:p>
    <w:p w14:paraId="2D69B9C9" w14:textId="40B73E73" w:rsidR="00D7644E" w:rsidRPr="00D7644E" w:rsidRDefault="00AF1F38" w:rsidP="00D7644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De las</w:t>
      </w:r>
      <w:r w:rsidR="004C7376">
        <w:rPr>
          <w:rFonts w:ascii="Arial" w:hAnsi="Arial" w:cs="Arial"/>
          <w:b/>
          <w:sz w:val="24"/>
          <w:szCs w:val="24"/>
        </w:rPr>
        <w:t xml:space="preserve"> </w:t>
      </w:r>
      <w:r>
        <w:rPr>
          <w:rFonts w:ascii="Arial" w:hAnsi="Arial" w:cs="Arial"/>
          <w:b/>
          <w:sz w:val="24"/>
          <w:szCs w:val="24"/>
        </w:rPr>
        <w:t>p</w:t>
      </w:r>
      <w:r w:rsidR="00D7644E" w:rsidRPr="00D7644E">
        <w:rPr>
          <w:rFonts w:ascii="Arial" w:hAnsi="Arial" w:cs="Arial"/>
          <w:b/>
          <w:sz w:val="24"/>
          <w:szCs w:val="24"/>
        </w:rPr>
        <w:t>rohibiciones y restricciones.</w:t>
      </w:r>
    </w:p>
    <w:p w14:paraId="2A6ED767" w14:textId="77777777" w:rsidR="00D7644E" w:rsidRDefault="00D7644E" w:rsidP="00D7644E">
      <w:pPr>
        <w:autoSpaceDE w:val="0"/>
        <w:autoSpaceDN w:val="0"/>
        <w:adjustRightInd w:val="0"/>
        <w:spacing w:after="0" w:line="240" w:lineRule="auto"/>
        <w:jc w:val="both"/>
        <w:rPr>
          <w:rFonts w:ascii="Arial" w:hAnsi="Arial" w:cs="Arial"/>
          <w:sz w:val="24"/>
          <w:szCs w:val="24"/>
        </w:rPr>
      </w:pPr>
    </w:p>
    <w:p w14:paraId="38445A36" w14:textId="3645AF9C" w:rsidR="002744AD" w:rsidRPr="00D7644E" w:rsidRDefault="002744AD" w:rsidP="00D7644E">
      <w:pPr>
        <w:pStyle w:val="Prrafodelista"/>
        <w:numPr>
          <w:ilvl w:val="0"/>
          <w:numId w:val="11"/>
        </w:numPr>
        <w:autoSpaceDE w:val="0"/>
        <w:autoSpaceDN w:val="0"/>
        <w:adjustRightInd w:val="0"/>
        <w:spacing w:after="0" w:line="240" w:lineRule="auto"/>
        <w:jc w:val="both"/>
        <w:rPr>
          <w:rFonts w:ascii="Arial" w:hAnsi="Arial" w:cs="Arial"/>
          <w:sz w:val="24"/>
          <w:szCs w:val="24"/>
        </w:rPr>
      </w:pPr>
      <w:r w:rsidRPr="00D7644E">
        <w:rPr>
          <w:rFonts w:ascii="Arial" w:hAnsi="Arial" w:cs="Arial"/>
          <w:sz w:val="24"/>
          <w:szCs w:val="24"/>
        </w:rPr>
        <w:t>Queda estrictamente prohibido al interior de los inmuebles de la Secretaría,</w:t>
      </w:r>
      <w:r w:rsidR="00135A3C" w:rsidRPr="00D7644E">
        <w:rPr>
          <w:rFonts w:ascii="Arial" w:hAnsi="Arial" w:cs="Arial"/>
          <w:sz w:val="24"/>
          <w:szCs w:val="24"/>
        </w:rPr>
        <w:t xml:space="preserve"> </w:t>
      </w:r>
      <w:r w:rsidRPr="00D7644E">
        <w:rPr>
          <w:rFonts w:ascii="Arial" w:hAnsi="Arial" w:cs="Arial"/>
          <w:sz w:val="24"/>
          <w:szCs w:val="24"/>
        </w:rPr>
        <w:t>realizar acciones que tengan como propósito incitar o provocar a otros servidores</w:t>
      </w:r>
      <w:r w:rsidR="00135A3C" w:rsidRPr="00D7644E">
        <w:rPr>
          <w:rFonts w:ascii="Arial" w:hAnsi="Arial" w:cs="Arial"/>
          <w:sz w:val="24"/>
          <w:szCs w:val="24"/>
        </w:rPr>
        <w:t xml:space="preserve"> </w:t>
      </w:r>
      <w:r w:rsidRPr="00D7644E">
        <w:rPr>
          <w:rFonts w:ascii="Arial" w:hAnsi="Arial" w:cs="Arial"/>
          <w:sz w:val="24"/>
          <w:szCs w:val="24"/>
        </w:rPr>
        <w:t>públicos para alterar el orden, ocasionar daños a las instalaciones, a sus bienes</w:t>
      </w:r>
      <w:r w:rsidR="00135A3C" w:rsidRPr="00D7644E">
        <w:rPr>
          <w:rFonts w:ascii="Arial" w:hAnsi="Arial" w:cs="Arial"/>
          <w:sz w:val="24"/>
          <w:szCs w:val="24"/>
        </w:rPr>
        <w:t xml:space="preserve"> </w:t>
      </w:r>
      <w:r w:rsidRPr="00D7644E">
        <w:rPr>
          <w:rFonts w:ascii="Arial" w:hAnsi="Arial" w:cs="Arial"/>
          <w:sz w:val="24"/>
          <w:szCs w:val="24"/>
        </w:rPr>
        <w:t>patrimoniales o a las personas y sus bienes, afectando el buen desempeño del</w:t>
      </w:r>
      <w:r w:rsidR="00135A3C" w:rsidRPr="00D7644E">
        <w:rPr>
          <w:rFonts w:ascii="Arial" w:hAnsi="Arial" w:cs="Arial"/>
          <w:sz w:val="24"/>
          <w:szCs w:val="24"/>
        </w:rPr>
        <w:t xml:space="preserve"> </w:t>
      </w:r>
      <w:r w:rsidRPr="00D7644E">
        <w:rPr>
          <w:rFonts w:ascii="Arial" w:hAnsi="Arial" w:cs="Arial"/>
          <w:sz w:val="24"/>
          <w:szCs w:val="24"/>
        </w:rPr>
        <w:t>servicio público.</w:t>
      </w:r>
    </w:p>
    <w:p w14:paraId="3145AB53" w14:textId="77777777" w:rsidR="00135A3C" w:rsidRDefault="00135A3C" w:rsidP="00135A3C">
      <w:pPr>
        <w:autoSpaceDE w:val="0"/>
        <w:autoSpaceDN w:val="0"/>
        <w:adjustRightInd w:val="0"/>
        <w:spacing w:after="0" w:line="240" w:lineRule="auto"/>
        <w:ind w:left="284" w:hanging="284"/>
        <w:jc w:val="both"/>
        <w:rPr>
          <w:rFonts w:ascii="Arial" w:hAnsi="Arial" w:cs="Arial"/>
          <w:sz w:val="24"/>
          <w:szCs w:val="24"/>
        </w:rPr>
      </w:pPr>
    </w:p>
    <w:p w14:paraId="3FACE529" w14:textId="400619DA" w:rsidR="0072369E" w:rsidRDefault="002744AD" w:rsidP="00864584">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La D</w:t>
      </w:r>
      <w:r w:rsidR="00926FBF">
        <w:rPr>
          <w:rFonts w:ascii="Arial" w:hAnsi="Arial" w:cs="Arial"/>
          <w:sz w:val="24"/>
          <w:szCs w:val="24"/>
        </w:rPr>
        <w:t>SPC intervendrá en estos casos</w:t>
      </w:r>
      <w:r>
        <w:rPr>
          <w:rFonts w:ascii="Arial" w:hAnsi="Arial" w:cs="Arial"/>
          <w:sz w:val="24"/>
          <w:szCs w:val="24"/>
        </w:rPr>
        <w:t xml:space="preserve"> </w:t>
      </w:r>
      <w:r w:rsidR="00926FBF">
        <w:rPr>
          <w:rFonts w:ascii="Arial" w:hAnsi="Arial" w:cs="Arial"/>
          <w:sz w:val="24"/>
          <w:szCs w:val="24"/>
        </w:rPr>
        <w:t>con el auxilio del personal de s</w:t>
      </w:r>
      <w:r>
        <w:rPr>
          <w:rFonts w:ascii="Arial" w:hAnsi="Arial" w:cs="Arial"/>
          <w:sz w:val="24"/>
          <w:szCs w:val="24"/>
        </w:rPr>
        <w:t>eguridad</w:t>
      </w:r>
      <w:r w:rsidR="00926FBF">
        <w:rPr>
          <w:rFonts w:ascii="Arial" w:hAnsi="Arial" w:cs="Arial"/>
          <w:sz w:val="24"/>
          <w:szCs w:val="24"/>
        </w:rPr>
        <w:t>, en su caso, con el apoyo de instituciones locales y f</w:t>
      </w:r>
      <w:r>
        <w:rPr>
          <w:rFonts w:ascii="Arial" w:hAnsi="Arial" w:cs="Arial"/>
          <w:sz w:val="24"/>
          <w:szCs w:val="24"/>
        </w:rPr>
        <w:t>ederal</w:t>
      </w:r>
      <w:r w:rsidR="00926FBF">
        <w:rPr>
          <w:rFonts w:ascii="Arial" w:hAnsi="Arial" w:cs="Arial"/>
          <w:sz w:val="24"/>
          <w:szCs w:val="24"/>
        </w:rPr>
        <w:t>es para la recuperación</w:t>
      </w:r>
      <w:r>
        <w:rPr>
          <w:rFonts w:ascii="Arial" w:hAnsi="Arial" w:cs="Arial"/>
          <w:sz w:val="24"/>
          <w:szCs w:val="24"/>
        </w:rPr>
        <w:t xml:space="preserve"> </w:t>
      </w:r>
      <w:r w:rsidR="00926FBF">
        <w:rPr>
          <w:rFonts w:ascii="Arial" w:hAnsi="Arial" w:cs="Arial"/>
          <w:sz w:val="24"/>
          <w:szCs w:val="24"/>
        </w:rPr>
        <w:t>d</w:t>
      </w:r>
      <w:r>
        <w:rPr>
          <w:rFonts w:ascii="Arial" w:hAnsi="Arial" w:cs="Arial"/>
          <w:sz w:val="24"/>
          <w:szCs w:val="24"/>
        </w:rPr>
        <w:t>el orden, solicitando de ser necesario la participación de la</w:t>
      </w:r>
      <w:r w:rsidR="00135A3C">
        <w:rPr>
          <w:rFonts w:ascii="Arial" w:hAnsi="Arial" w:cs="Arial"/>
          <w:sz w:val="24"/>
          <w:szCs w:val="24"/>
        </w:rPr>
        <w:t xml:space="preserve"> </w:t>
      </w:r>
      <w:r>
        <w:rPr>
          <w:rFonts w:ascii="Arial" w:hAnsi="Arial" w:cs="Arial"/>
          <w:sz w:val="24"/>
          <w:szCs w:val="24"/>
        </w:rPr>
        <w:t>UAJ, para formular la denuncia ante las autoridades que correspondan.</w:t>
      </w:r>
    </w:p>
    <w:p w14:paraId="15F58471" w14:textId="77777777" w:rsidR="00864584" w:rsidRDefault="00864584" w:rsidP="00864584">
      <w:pPr>
        <w:autoSpaceDE w:val="0"/>
        <w:autoSpaceDN w:val="0"/>
        <w:adjustRightInd w:val="0"/>
        <w:spacing w:after="0" w:line="240" w:lineRule="auto"/>
        <w:ind w:left="708"/>
        <w:jc w:val="both"/>
        <w:rPr>
          <w:rFonts w:ascii="Arial" w:hAnsi="Arial" w:cs="Arial"/>
          <w:sz w:val="24"/>
          <w:szCs w:val="24"/>
        </w:rPr>
      </w:pPr>
    </w:p>
    <w:p w14:paraId="33B947C6" w14:textId="7A583533" w:rsidR="000E3495" w:rsidRDefault="00D7644E" w:rsidP="000E3495">
      <w:pPr>
        <w:pStyle w:val="Prrafodelista"/>
        <w:numPr>
          <w:ilvl w:val="0"/>
          <w:numId w:val="11"/>
        </w:numPr>
        <w:jc w:val="both"/>
        <w:rPr>
          <w:rFonts w:ascii="Arial" w:hAnsi="Arial" w:cs="Arial"/>
          <w:sz w:val="24"/>
          <w:szCs w:val="24"/>
        </w:rPr>
      </w:pPr>
      <w:r w:rsidRPr="000E3495">
        <w:rPr>
          <w:rFonts w:ascii="Arial" w:hAnsi="Arial" w:cs="Arial"/>
          <w:sz w:val="24"/>
          <w:szCs w:val="24"/>
        </w:rPr>
        <w:t>Queda estrictamente prohibido a to</w:t>
      </w:r>
      <w:r w:rsidR="003874D1">
        <w:rPr>
          <w:rFonts w:ascii="Arial" w:hAnsi="Arial" w:cs="Arial"/>
          <w:sz w:val="24"/>
          <w:szCs w:val="24"/>
        </w:rPr>
        <w:t>do servidor público y visitante</w:t>
      </w:r>
      <w:r w:rsidRPr="000E3495">
        <w:rPr>
          <w:rFonts w:ascii="Arial" w:hAnsi="Arial" w:cs="Arial"/>
          <w:sz w:val="24"/>
          <w:szCs w:val="24"/>
        </w:rPr>
        <w:t xml:space="preserve">, ingresar a los inmuebles de la Secretaría a nivel central en estado de ebriedad o bajo la influencia de alguna droga o enervante. Asimismo, queda prohibido ingresar a las instalaciones con </w:t>
      </w:r>
      <w:r w:rsidR="00864584">
        <w:rPr>
          <w:rFonts w:ascii="Arial" w:hAnsi="Arial" w:cs="Arial"/>
          <w:sz w:val="24"/>
          <w:szCs w:val="24"/>
        </w:rPr>
        <w:t>bebidas embriagantes,</w:t>
      </w:r>
      <w:r w:rsidR="00F51BD0">
        <w:rPr>
          <w:rFonts w:ascii="Arial" w:hAnsi="Arial" w:cs="Arial"/>
          <w:sz w:val="24"/>
          <w:szCs w:val="24"/>
        </w:rPr>
        <w:t xml:space="preserve"> sustancias prohibidas,</w:t>
      </w:r>
      <w:r w:rsidR="00864584">
        <w:rPr>
          <w:rFonts w:ascii="Arial" w:hAnsi="Arial" w:cs="Arial"/>
          <w:sz w:val="24"/>
          <w:szCs w:val="24"/>
        </w:rPr>
        <w:t xml:space="preserve"> </w:t>
      </w:r>
      <w:r w:rsidRPr="000E3495">
        <w:rPr>
          <w:rFonts w:ascii="Arial" w:hAnsi="Arial" w:cs="Arial"/>
          <w:sz w:val="24"/>
          <w:szCs w:val="24"/>
        </w:rPr>
        <w:t>arma</w:t>
      </w:r>
      <w:r w:rsidR="00F51BD0">
        <w:rPr>
          <w:rFonts w:ascii="Arial" w:hAnsi="Arial" w:cs="Arial"/>
          <w:sz w:val="24"/>
          <w:szCs w:val="24"/>
        </w:rPr>
        <w:t>s</w:t>
      </w:r>
      <w:r w:rsidRPr="000E3495">
        <w:rPr>
          <w:rFonts w:ascii="Arial" w:hAnsi="Arial" w:cs="Arial"/>
          <w:sz w:val="24"/>
          <w:szCs w:val="24"/>
        </w:rPr>
        <w:t xml:space="preserve"> de fuego o punzo cortante. El personal de seguridad de la Secretaría, está facultado para retener objetos de esta naturaleza y ponerlos a disposición de las autoridades competentes.</w:t>
      </w:r>
    </w:p>
    <w:p w14:paraId="30E4F0BE" w14:textId="77777777" w:rsidR="000E3495" w:rsidRDefault="000E3495" w:rsidP="000E3495">
      <w:pPr>
        <w:pStyle w:val="Prrafodelista"/>
        <w:jc w:val="both"/>
        <w:rPr>
          <w:rFonts w:ascii="Arial" w:hAnsi="Arial" w:cs="Arial"/>
          <w:sz w:val="24"/>
          <w:szCs w:val="24"/>
        </w:rPr>
      </w:pPr>
    </w:p>
    <w:p w14:paraId="387BAE68" w14:textId="61555548" w:rsidR="00836C96" w:rsidRDefault="00D7644E" w:rsidP="00964AF4">
      <w:pPr>
        <w:pStyle w:val="Prrafodelista"/>
        <w:numPr>
          <w:ilvl w:val="0"/>
          <w:numId w:val="11"/>
        </w:numPr>
        <w:jc w:val="both"/>
        <w:rPr>
          <w:rFonts w:ascii="Arial" w:hAnsi="Arial" w:cs="Arial"/>
          <w:sz w:val="24"/>
          <w:szCs w:val="24"/>
        </w:rPr>
      </w:pPr>
      <w:r w:rsidRPr="00836C96">
        <w:rPr>
          <w:rFonts w:ascii="Arial" w:hAnsi="Arial" w:cs="Arial"/>
          <w:sz w:val="24"/>
          <w:szCs w:val="24"/>
        </w:rPr>
        <w:t xml:space="preserve">Queda estrictamente prohibido tanto el acceso de vendedores ambulantes a los inmuebles de la Secretaría, como también que los servidores públicos ejerzan en forma personal actividades de comercio dentro de las instalaciones oficiales destinadas a brindar un servicio público. </w:t>
      </w:r>
      <w:r w:rsidR="003874D1" w:rsidRPr="00836C96">
        <w:rPr>
          <w:rFonts w:ascii="Arial" w:hAnsi="Arial" w:cs="Arial"/>
          <w:sz w:val="24"/>
          <w:szCs w:val="24"/>
        </w:rPr>
        <w:t>El p</w:t>
      </w:r>
      <w:r w:rsidRPr="00836C96">
        <w:rPr>
          <w:rFonts w:ascii="Arial" w:hAnsi="Arial" w:cs="Arial"/>
          <w:sz w:val="24"/>
          <w:szCs w:val="24"/>
        </w:rPr>
        <w:t>ersonal de</w:t>
      </w:r>
      <w:r w:rsidR="003874D1" w:rsidRPr="00836C96">
        <w:rPr>
          <w:rFonts w:ascii="Arial" w:hAnsi="Arial" w:cs="Arial"/>
          <w:sz w:val="24"/>
          <w:szCs w:val="24"/>
        </w:rPr>
        <w:t xml:space="preserve"> seguridad </w:t>
      </w:r>
      <w:r w:rsidRPr="00836C96">
        <w:rPr>
          <w:rFonts w:ascii="Arial" w:hAnsi="Arial" w:cs="Arial"/>
          <w:sz w:val="24"/>
          <w:szCs w:val="24"/>
        </w:rPr>
        <w:t>realizará rondines</w:t>
      </w:r>
      <w:r w:rsidR="003874D1" w:rsidRPr="00836C96">
        <w:rPr>
          <w:rFonts w:ascii="Arial" w:hAnsi="Arial" w:cs="Arial"/>
          <w:sz w:val="24"/>
          <w:szCs w:val="24"/>
        </w:rPr>
        <w:t xml:space="preserve"> diarios</w:t>
      </w:r>
      <w:r w:rsidR="00813343">
        <w:rPr>
          <w:rFonts w:ascii="Arial" w:hAnsi="Arial" w:cs="Arial"/>
          <w:sz w:val="24"/>
          <w:szCs w:val="24"/>
        </w:rPr>
        <w:t xml:space="preserve"> y aleatorios</w:t>
      </w:r>
      <w:r w:rsidRPr="00836C96">
        <w:rPr>
          <w:rFonts w:ascii="Arial" w:hAnsi="Arial" w:cs="Arial"/>
          <w:sz w:val="24"/>
          <w:szCs w:val="24"/>
        </w:rPr>
        <w:t xml:space="preserve"> para verificar su debido cumplimient</w:t>
      </w:r>
      <w:r w:rsidR="000E3495" w:rsidRPr="00836C96">
        <w:rPr>
          <w:rFonts w:ascii="Arial" w:hAnsi="Arial" w:cs="Arial"/>
          <w:sz w:val="24"/>
          <w:szCs w:val="24"/>
        </w:rPr>
        <w:t>o.</w:t>
      </w:r>
      <w:r w:rsidR="00474741" w:rsidRPr="00836C96">
        <w:rPr>
          <w:rFonts w:ascii="Arial" w:hAnsi="Arial" w:cs="Arial"/>
          <w:sz w:val="24"/>
          <w:szCs w:val="24"/>
        </w:rPr>
        <w:t xml:space="preserve"> </w:t>
      </w:r>
    </w:p>
    <w:p w14:paraId="27D51E47" w14:textId="77777777" w:rsidR="00836C96" w:rsidRPr="00836C96" w:rsidRDefault="00836C96" w:rsidP="00836C96">
      <w:pPr>
        <w:pStyle w:val="Prrafodelista"/>
        <w:rPr>
          <w:rFonts w:ascii="Arial" w:hAnsi="Arial" w:cs="Arial"/>
          <w:sz w:val="24"/>
          <w:szCs w:val="24"/>
        </w:rPr>
      </w:pPr>
    </w:p>
    <w:p w14:paraId="08A2FC72" w14:textId="15023FA7" w:rsidR="003874D1" w:rsidRPr="00836C96" w:rsidRDefault="00474741" w:rsidP="00836C96">
      <w:pPr>
        <w:pStyle w:val="Prrafodelista"/>
        <w:jc w:val="both"/>
        <w:rPr>
          <w:rFonts w:ascii="Arial" w:hAnsi="Arial" w:cs="Arial"/>
          <w:sz w:val="24"/>
          <w:szCs w:val="24"/>
        </w:rPr>
      </w:pPr>
      <w:r w:rsidRPr="00836C96">
        <w:rPr>
          <w:rFonts w:ascii="Arial" w:hAnsi="Arial" w:cs="Arial"/>
          <w:sz w:val="24"/>
          <w:szCs w:val="24"/>
        </w:rPr>
        <w:t>Los visitantes que sean sorprendidos realizando venta de mercaderías de cualquier especie, serán retirados inmediatamente de la instalación.</w:t>
      </w:r>
      <w:r w:rsidR="003874D1" w:rsidRPr="00836C96">
        <w:rPr>
          <w:rFonts w:ascii="Arial" w:hAnsi="Arial" w:cs="Arial"/>
          <w:sz w:val="24"/>
          <w:szCs w:val="24"/>
        </w:rPr>
        <w:t xml:space="preserve"> </w:t>
      </w:r>
      <w:r w:rsidRPr="00836C96">
        <w:rPr>
          <w:rFonts w:ascii="Arial" w:hAnsi="Arial" w:cs="Arial"/>
          <w:sz w:val="24"/>
          <w:szCs w:val="24"/>
        </w:rPr>
        <w:t>Así mismo, l</w:t>
      </w:r>
      <w:r w:rsidR="007235CE">
        <w:rPr>
          <w:rFonts w:ascii="Arial" w:hAnsi="Arial" w:cs="Arial"/>
          <w:sz w:val="24"/>
          <w:szCs w:val="24"/>
        </w:rPr>
        <w:t xml:space="preserve">a </w:t>
      </w:r>
      <w:r w:rsidR="005F5EE4">
        <w:rPr>
          <w:rFonts w:ascii="Arial" w:hAnsi="Arial" w:cs="Arial"/>
          <w:sz w:val="24"/>
          <w:szCs w:val="24"/>
        </w:rPr>
        <w:t>co</w:t>
      </w:r>
      <w:r w:rsidR="005F5EE4" w:rsidRPr="00836C96">
        <w:rPr>
          <w:rFonts w:ascii="Arial" w:hAnsi="Arial" w:cs="Arial"/>
          <w:sz w:val="24"/>
          <w:szCs w:val="24"/>
        </w:rPr>
        <w:t>ntravención</w:t>
      </w:r>
      <w:r w:rsidR="003874D1" w:rsidRPr="00836C96">
        <w:rPr>
          <w:rFonts w:ascii="Arial" w:hAnsi="Arial" w:cs="Arial"/>
          <w:sz w:val="24"/>
          <w:szCs w:val="24"/>
        </w:rPr>
        <w:t xml:space="preserve"> del presente numeral por parte de servidores públicos, se reportará a la DGRH,  a fin de que se apliquen las medidas disciplinarias de conformidad a lo establecido en las Condiciones Generales de Trabajo de la Secretaría.</w:t>
      </w:r>
    </w:p>
    <w:p w14:paraId="28F3D67D" w14:textId="77777777" w:rsidR="000E3495" w:rsidRPr="000E3495" w:rsidRDefault="000E3495" w:rsidP="000E3495">
      <w:pPr>
        <w:pStyle w:val="Prrafodelista"/>
        <w:rPr>
          <w:rFonts w:ascii="Arial" w:hAnsi="Arial" w:cs="Arial"/>
          <w:sz w:val="24"/>
          <w:szCs w:val="24"/>
        </w:rPr>
      </w:pPr>
    </w:p>
    <w:p w14:paraId="4BB06CB9" w14:textId="472D730E" w:rsidR="002744AD" w:rsidRDefault="002744AD" w:rsidP="000E3495">
      <w:pPr>
        <w:pStyle w:val="Prrafodelista"/>
        <w:numPr>
          <w:ilvl w:val="0"/>
          <w:numId w:val="11"/>
        </w:numPr>
        <w:jc w:val="both"/>
        <w:rPr>
          <w:rFonts w:ascii="Arial" w:hAnsi="Arial" w:cs="Arial"/>
          <w:sz w:val="24"/>
          <w:szCs w:val="24"/>
        </w:rPr>
      </w:pPr>
      <w:r w:rsidRPr="000E3495">
        <w:rPr>
          <w:rFonts w:ascii="Arial" w:hAnsi="Arial" w:cs="Arial"/>
          <w:sz w:val="24"/>
          <w:szCs w:val="24"/>
        </w:rPr>
        <w:t>Queda estrictamente prohibido a los servidores públicos de la Secretaría, prestar</w:t>
      </w:r>
      <w:r w:rsidR="00135A3C" w:rsidRPr="000E3495">
        <w:rPr>
          <w:rFonts w:ascii="Arial" w:hAnsi="Arial" w:cs="Arial"/>
          <w:sz w:val="24"/>
          <w:szCs w:val="24"/>
        </w:rPr>
        <w:t xml:space="preserve"> </w:t>
      </w:r>
      <w:r w:rsidRPr="000E3495">
        <w:rPr>
          <w:rFonts w:ascii="Arial" w:hAnsi="Arial" w:cs="Arial"/>
          <w:sz w:val="24"/>
          <w:szCs w:val="24"/>
        </w:rPr>
        <w:t xml:space="preserve">a terceros el corbatín de identificación de su vehículo, así como la credencial </w:t>
      </w:r>
      <w:r w:rsidR="00902D4A">
        <w:rPr>
          <w:rFonts w:ascii="Arial" w:hAnsi="Arial" w:cs="Arial"/>
          <w:sz w:val="24"/>
          <w:szCs w:val="24"/>
        </w:rPr>
        <w:t>institucional</w:t>
      </w:r>
      <w:r w:rsidRPr="000E3495">
        <w:rPr>
          <w:rFonts w:ascii="Arial" w:hAnsi="Arial" w:cs="Arial"/>
          <w:sz w:val="24"/>
          <w:szCs w:val="24"/>
        </w:rPr>
        <w:t>. La inobservancia, dará lugar a la cancelación del permiso de</w:t>
      </w:r>
      <w:r w:rsidR="00135A3C" w:rsidRPr="000E3495">
        <w:rPr>
          <w:rFonts w:ascii="Arial" w:hAnsi="Arial" w:cs="Arial"/>
          <w:sz w:val="24"/>
          <w:szCs w:val="24"/>
        </w:rPr>
        <w:t xml:space="preserve"> </w:t>
      </w:r>
      <w:r w:rsidRPr="000E3495">
        <w:rPr>
          <w:rFonts w:ascii="Arial" w:hAnsi="Arial" w:cs="Arial"/>
          <w:sz w:val="24"/>
          <w:szCs w:val="24"/>
        </w:rPr>
        <w:t>estacionamiento autorizado</w:t>
      </w:r>
      <w:r w:rsidR="00F51BD0">
        <w:rPr>
          <w:rFonts w:ascii="Arial" w:hAnsi="Arial" w:cs="Arial"/>
          <w:sz w:val="24"/>
          <w:szCs w:val="24"/>
        </w:rPr>
        <w:t xml:space="preserve">, así como el reporte a la </w:t>
      </w:r>
      <w:r w:rsidRPr="000E3495">
        <w:rPr>
          <w:rFonts w:ascii="Arial" w:hAnsi="Arial" w:cs="Arial"/>
          <w:sz w:val="24"/>
          <w:szCs w:val="24"/>
        </w:rPr>
        <w:t>DGRH</w:t>
      </w:r>
      <w:r w:rsidR="00F51BD0">
        <w:rPr>
          <w:rFonts w:ascii="Arial" w:hAnsi="Arial" w:cs="Arial"/>
          <w:sz w:val="24"/>
          <w:szCs w:val="24"/>
        </w:rPr>
        <w:t>, respecto a</w:t>
      </w:r>
      <w:r w:rsidRPr="000E3495">
        <w:rPr>
          <w:rFonts w:ascii="Arial" w:hAnsi="Arial" w:cs="Arial"/>
          <w:sz w:val="24"/>
          <w:szCs w:val="24"/>
        </w:rPr>
        <w:t>l mal uso de la credencial</w:t>
      </w:r>
      <w:r w:rsidR="00135A3C" w:rsidRPr="000E3495">
        <w:rPr>
          <w:rFonts w:ascii="Arial" w:hAnsi="Arial" w:cs="Arial"/>
          <w:sz w:val="24"/>
          <w:szCs w:val="24"/>
        </w:rPr>
        <w:t xml:space="preserve"> </w:t>
      </w:r>
      <w:r w:rsidR="00422F0E">
        <w:rPr>
          <w:rFonts w:ascii="Arial" w:hAnsi="Arial" w:cs="Arial"/>
          <w:sz w:val="24"/>
          <w:szCs w:val="24"/>
        </w:rPr>
        <w:t>institucional</w:t>
      </w:r>
      <w:r w:rsidR="00F51BD0">
        <w:rPr>
          <w:rFonts w:ascii="Arial" w:hAnsi="Arial" w:cs="Arial"/>
          <w:sz w:val="24"/>
          <w:szCs w:val="24"/>
        </w:rPr>
        <w:t xml:space="preserve"> </w:t>
      </w:r>
      <w:r w:rsidRPr="000E3495">
        <w:rPr>
          <w:rFonts w:ascii="Arial" w:hAnsi="Arial" w:cs="Arial"/>
          <w:sz w:val="24"/>
          <w:szCs w:val="24"/>
        </w:rPr>
        <w:t xml:space="preserve">del servidor público, </w:t>
      </w:r>
      <w:r w:rsidR="00F51BD0">
        <w:rPr>
          <w:rFonts w:ascii="Arial" w:hAnsi="Arial" w:cs="Arial"/>
          <w:sz w:val="24"/>
          <w:szCs w:val="24"/>
        </w:rPr>
        <w:t>a fin de</w:t>
      </w:r>
      <w:r w:rsidRPr="000E3495">
        <w:rPr>
          <w:rFonts w:ascii="Arial" w:hAnsi="Arial" w:cs="Arial"/>
          <w:sz w:val="24"/>
          <w:szCs w:val="24"/>
        </w:rPr>
        <w:t xml:space="preserve"> que se </w:t>
      </w:r>
      <w:r w:rsidR="00F51BD0">
        <w:rPr>
          <w:rFonts w:ascii="Arial" w:hAnsi="Arial" w:cs="Arial"/>
          <w:sz w:val="24"/>
          <w:szCs w:val="24"/>
        </w:rPr>
        <w:t>apliquen</w:t>
      </w:r>
      <w:r w:rsidRPr="000E3495">
        <w:rPr>
          <w:rFonts w:ascii="Arial" w:hAnsi="Arial" w:cs="Arial"/>
          <w:sz w:val="24"/>
          <w:szCs w:val="24"/>
        </w:rPr>
        <w:t xml:space="preserve"> las medidas </w:t>
      </w:r>
      <w:r w:rsidR="00F51BD0">
        <w:rPr>
          <w:rFonts w:ascii="Arial" w:hAnsi="Arial" w:cs="Arial"/>
          <w:sz w:val="24"/>
          <w:szCs w:val="24"/>
        </w:rPr>
        <w:t xml:space="preserve">disciplinarias </w:t>
      </w:r>
      <w:r w:rsidR="00902D4A">
        <w:rPr>
          <w:rFonts w:ascii="Arial" w:hAnsi="Arial" w:cs="Arial"/>
          <w:sz w:val="24"/>
          <w:szCs w:val="24"/>
        </w:rPr>
        <w:t>de conformidad a lo establecido en las Condiciones Generales de Trabajo de la Secretaría.</w:t>
      </w:r>
    </w:p>
    <w:p w14:paraId="4A84075F" w14:textId="77777777" w:rsidR="00474741" w:rsidRDefault="00474741" w:rsidP="00474741">
      <w:pPr>
        <w:pStyle w:val="Prrafodelista"/>
        <w:jc w:val="both"/>
        <w:rPr>
          <w:rFonts w:ascii="Arial" w:hAnsi="Arial" w:cs="Arial"/>
          <w:sz w:val="24"/>
          <w:szCs w:val="24"/>
        </w:rPr>
      </w:pPr>
    </w:p>
    <w:p w14:paraId="5D9B2B62" w14:textId="77777777" w:rsidR="000E3495" w:rsidRDefault="000E3495" w:rsidP="000E3495">
      <w:pPr>
        <w:pStyle w:val="Prrafodelista"/>
        <w:rPr>
          <w:rFonts w:ascii="Arial" w:hAnsi="Arial" w:cs="Arial"/>
          <w:sz w:val="24"/>
          <w:szCs w:val="24"/>
        </w:rPr>
      </w:pPr>
    </w:p>
    <w:p w14:paraId="5CB95A5A" w14:textId="77777777" w:rsidR="00316914" w:rsidRPr="000E3495" w:rsidRDefault="00316914" w:rsidP="000E3495">
      <w:pPr>
        <w:pStyle w:val="Prrafodelista"/>
        <w:rPr>
          <w:rFonts w:ascii="Arial" w:hAnsi="Arial" w:cs="Arial"/>
          <w:sz w:val="24"/>
          <w:szCs w:val="24"/>
        </w:rPr>
      </w:pPr>
    </w:p>
    <w:p w14:paraId="6CC55172" w14:textId="225BC4BC" w:rsidR="000E3495" w:rsidRDefault="000E3495" w:rsidP="000E3495">
      <w:pPr>
        <w:pStyle w:val="Prrafodelista"/>
        <w:numPr>
          <w:ilvl w:val="0"/>
          <w:numId w:val="11"/>
        </w:numPr>
        <w:jc w:val="both"/>
        <w:rPr>
          <w:rFonts w:ascii="Arial" w:hAnsi="Arial" w:cs="Arial"/>
          <w:sz w:val="24"/>
          <w:szCs w:val="24"/>
        </w:rPr>
      </w:pPr>
      <w:r w:rsidRPr="000E3495">
        <w:rPr>
          <w:rFonts w:ascii="Arial" w:hAnsi="Arial" w:cs="Arial"/>
          <w:sz w:val="24"/>
          <w:szCs w:val="24"/>
        </w:rPr>
        <w:lastRenderedPageBreak/>
        <w:t xml:space="preserve">Cuando se presenten circunstancias que pongan en riesgo la seguridad de las instalaciones de la Secretaría, así como la de los servidores públicos y visitantes que se encuentren en sus inmuebles, como lo son disturbios por manifestaciones o cualquier tipo de contingencia, el personal de </w:t>
      </w:r>
      <w:r w:rsidR="000D5E7B">
        <w:rPr>
          <w:rFonts w:ascii="Arial" w:hAnsi="Arial" w:cs="Arial"/>
          <w:sz w:val="24"/>
          <w:szCs w:val="24"/>
        </w:rPr>
        <w:t>seguridad</w:t>
      </w:r>
      <w:r w:rsidRPr="000E3495">
        <w:rPr>
          <w:rFonts w:ascii="Arial" w:hAnsi="Arial" w:cs="Arial"/>
          <w:sz w:val="24"/>
          <w:szCs w:val="24"/>
        </w:rPr>
        <w:t>, podrá restringir el ingreso o salida de las instalaciones, hasta que se restituyan las condiciones que garanticen la seguridad de la Institución y de sus ocupantes.</w:t>
      </w:r>
    </w:p>
    <w:p w14:paraId="461BA4DF" w14:textId="77777777" w:rsidR="00474741" w:rsidRDefault="00474741" w:rsidP="00474741">
      <w:pPr>
        <w:pStyle w:val="Prrafodelista"/>
        <w:jc w:val="both"/>
        <w:rPr>
          <w:rFonts w:ascii="Arial" w:hAnsi="Arial" w:cs="Arial"/>
          <w:sz w:val="24"/>
          <w:szCs w:val="24"/>
        </w:rPr>
      </w:pPr>
    </w:p>
    <w:p w14:paraId="787F9C16" w14:textId="06FAAC99" w:rsidR="00CA704F" w:rsidRPr="00CA704F" w:rsidRDefault="00AF1F38" w:rsidP="00CA704F">
      <w:pPr>
        <w:pStyle w:val="Prrafodelista"/>
        <w:ind w:left="0"/>
        <w:jc w:val="both"/>
        <w:rPr>
          <w:rFonts w:ascii="Arial" w:hAnsi="Arial" w:cs="Arial"/>
          <w:b/>
          <w:sz w:val="24"/>
          <w:szCs w:val="24"/>
        </w:rPr>
      </w:pPr>
      <w:r>
        <w:rPr>
          <w:rFonts w:ascii="Arial" w:hAnsi="Arial" w:cs="Arial"/>
          <w:b/>
          <w:sz w:val="24"/>
          <w:szCs w:val="24"/>
        </w:rPr>
        <w:t>Del r</w:t>
      </w:r>
      <w:r w:rsidR="00CA704F" w:rsidRPr="00CA704F">
        <w:rPr>
          <w:rFonts w:ascii="Arial" w:hAnsi="Arial" w:cs="Arial"/>
          <w:b/>
          <w:sz w:val="24"/>
          <w:szCs w:val="24"/>
        </w:rPr>
        <w:t>egistro de bienes personales.</w:t>
      </w:r>
    </w:p>
    <w:p w14:paraId="63F54425" w14:textId="1F8CD251" w:rsidR="002744AD" w:rsidRPr="00CA704F" w:rsidRDefault="002744AD" w:rsidP="004C7376">
      <w:pPr>
        <w:autoSpaceDE w:val="0"/>
        <w:autoSpaceDN w:val="0"/>
        <w:adjustRightInd w:val="0"/>
        <w:spacing w:after="0" w:line="240" w:lineRule="auto"/>
        <w:jc w:val="both"/>
        <w:rPr>
          <w:rFonts w:ascii="Arial" w:hAnsi="Arial" w:cs="Arial"/>
          <w:sz w:val="24"/>
          <w:szCs w:val="24"/>
        </w:rPr>
      </w:pPr>
      <w:r w:rsidRPr="00CA704F">
        <w:rPr>
          <w:rFonts w:ascii="Arial" w:hAnsi="Arial" w:cs="Arial"/>
          <w:sz w:val="24"/>
          <w:szCs w:val="24"/>
        </w:rPr>
        <w:t>Los servidores públicos de la Secretaría y visitantes que pretendan ingresar a las</w:t>
      </w:r>
      <w:r w:rsidR="00135A3C" w:rsidRPr="00CA704F">
        <w:rPr>
          <w:rFonts w:ascii="Arial" w:hAnsi="Arial" w:cs="Arial"/>
          <w:sz w:val="24"/>
          <w:szCs w:val="24"/>
        </w:rPr>
        <w:t xml:space="preserve"> </w:t>
      </w:r>
      <w:r w:rsidRPr="00CA704F">
        <w:rPr>
          <w:rFonts w:ascii="Arial" w:hAnsi="Arial" w:cs="Arial"/>
          <w:sz w:val="24"/>
          <w:szCs w:val="24"/>
        </w:rPr>
        <w:t>instalaciones con equipos de cómputo</w:t>
      </w:r>
      <w:r w:rsidR="00383A52">
        <w:rPr>
          <w:rFonts w:ascii="Arial" w:hAnsi="Arial" w:cs="Arial"/>
          <w:sz w:val="24"/>
          <w:szCs w:val="24"/>
        </w:rPr>
        <w:t xml:space="preserve">, herramienta u otro tipo de </w:t>
      </w:r>
      <w:r w:rsidRPr="00CA704F">
        <w:rPr>
          <w:rFonts w:ascii="Arial" w:hAnsi="Arial" w:cs="Arial"/>
          <w:sz w:val="24"/>
          <w:szCs w:val="24"/>
        </w:rPr>
        <w:t xml:space="preserve">aparatos </w:t>
      </w:r>
      <w:r w:rsidR="00383A52">
        <w:rPr>
          <w:rFonts w:ascii="Arial" w:hAnsi="Arial" w:cs="Arial"/>
          <w:sz w:val="24"/>
          <w:szCs w:val="24"/>
        </w:rPr>
        <w:t xml:space="preserve">electrónicos </w:t>
      </w:r>
      <w:r w:rsidR="00797916">
        <w:rPr>
          <w:rFonts w:ascii="Arial" w:hAnsi="Arial" w:cs="Arial"/>
          <w:sz w:val="24"/>
          <w:szCs w:val="24"/>
        </w:rPr>
        <w:t>de su propiedad;</w:t>
      </w:r>
      <w:r w:rsidRPr="00CA704F">
        <w:rPr>
          <w:rFonts w:ascii="Arial" w:hAnsi="Arial" w:cs="Arial"/>
          <w:sz w:val="24"/>
          <w:szCs w:val="24"/>
        </w:rPr>
        <w:t xml:space="preserve"> deberán</w:t>
      </w:r>
      <w:r w:rsidR="00135A3C" w:rsidRPr="00CA704F">
        <w:rPr>
          <w:rFonts w:ascii="Arial" w:hAnsi="Arial" w:cs="Arial"/>
          <w:sz w:val="24"/>
          <w:szCs w:val="24"/>
        </w:rPr>
        <w:t xml:space="preserve"> </w:t>
      </w:r>
      <w:r w:rsidRPr="00CA704F">
        <w:rPr>
          <w:rFonts w:ascii="Arial" w:hAnsi="Arial" w:cs="Arial"/>
          <w:sz w:val="24"/>
          <w:szCs w:val="24"/>
        </w:rPr>
        <w:t xml:space="preserve">registrarlos a su ingreso y </w:t>
      </w:r>
      <w:r w:rsidR="00383A52" w:rsidRPr="00CA704F">
        <w:rPr>
          <w:rFonts w:ascii="Arial" w:hAnsi="Arial" w:cs="Arial"/>
          <w:sz w:val="24"/>
          <w:szCs w:val="24"/>
        </w:rPr>
        <w:t>salida</w:t>
      </w:r>
      <w:r w:rsidR="00383A52">
        <w:rPr>
          <w:rFonts w:ascii="Arial" w:hAnsi="Arial" w:cs="Arial"/>
          <w:sz w:val="24"/>
          <w:szCs w:val="24"/>
        </w:rPr>
        <w:t xml:space="preserve"> </w:t>
      </w:r>
      <w:r w:rsidR="00251893">
        <w:rPr>
          <w:rFonts w:ascii="Arial" w:hAnsi="Arial" w:cs="Arial"/>
          <w:sz w:val="24"/>
          <w:szCs w:val="24"/>
        </w:rPr>
        <w:t xml:space="preserve">en la bitácora correspondiente </w:t>
      </w:r>
      <w:r w:rsidR="00383A52">
        <w:rPr>
          <w:rFonts w:ascii="Arial" w:hAnsi="Arial" w:cs="Arial"/>
          <w:sz w:val="24"/>
          <w:szCs w:val="24"/>
        </w:rPr>
        <w:t>En caso de que no exista el registro</w:t>
      </w:r>
      <w:r w:rsidR="00CB4A1E">
        <w:rPr>
          <w:rFonts w:ascii="Arial" w:hAnsi="Arial" w:cs="Arial"/>
          <w:sz w:val="24"/>
          <w:szCs w:val="24"/>
        </w:rPr>
        <w:t xml:space="preserve"> de ingreso</w:t>
      </w:r>
      <w:r w:rsidR="00092323">
        <w:rPr>
          <w:rFonts w:ascii="Arial" w:hAnsi="Arial" w:cs="Arial"/>
          <w:sz w:val="24"/>
          <w:szCs w:val="24"/>
        </w:rPr>
        <w:t xml:space="preserve"> en la bitacora</w:t>
      </w:r>
      <w:r w:rsidR="00383A52">
        <w:rPr>
          <w:rFonts w:ascii="Arial" w:hAnsi="Arial" w:cs="Arial"/>
          <w:sz w:val="24"/>
          <w:szCs w:val="24"/>
        </w:rPr>
        <w:t xml:space="preserve">, </w:t>
      </w:r>
      <w:r w:rsidR="000D5E7B">
        <w:rPr>
          <w:rFonts w:ascii="Arial" w:hAnsi="Arial" w:cs="Arial"/>
          <w:sz w:val="24"/>
          <w:szCs w:val="24"/>
        </w:rPr>
        <w:t xml:space="preserve">el persona </w:t>
      </w:r>
      <w:r w:rsidR="00251893">
        <w:rPr>
          <w:rFonts w:ascii="Arial" w:hAnsi="Arial" w:cs="Arial"/>
          <w:sz w:val="24"/>
          <w:szCs w:val="24"/>
        </w:rPr>
        <w:t xml:space="preserve">de seguridad </w:t>
      </w:r>
      <w:r w:rsidR="00873D18">
        <w:rPr>
          <w:rFonts w:ascii="Arial" w:hAnsi="Arial" w:cs="Arial"/>
          <w:sz w:val="24"/>
          <w:szCs w:val="24"/>
        </w:rPr>
        <w:t>no</w:t>
      </w:r>
      <w:r w:rsidR="00383A52">
        <w:rPr>
          <w:rFonts w:ascii="Arial" w:hAnsi="Arial" w:cs="Arial"/>
          <w:sz w:val="24"/>
          <w:szCs w:val="24"/>
        </w:rPr>
        <w:t xml:space="preserve"> permitirá </w:t>
      </w:r>
      <w:r w:rsidR="00905687">
        <w:rPr>
          <w:rFonts w:ascii="Arial" w:hAnsi="Arial" w:cs="Arial"/>
          <w:sz w:val="24"/>
          <w:szCs w:val="24"/>
        </w:rPr>
        <w:t>el retiro</w:t>
      </w:r>
      <w:r w:rsidR="00383A52">
        <w:rPr>
          <w:rFonts w:ascii="Arial" w:hAnsi="Arial" w:cs="Arial"/>
          <w:sz w:val="24"/>
          <w:szCs w:val="24"/>
        </w:rPr>
        <w:t xml:space="preserve"> de los bienes, por lo que deberá acudir </w:t>
      </w:r>
      <w:r w:rsidR="00905687">
        <w:rPr>
          <w:rFonts w:ascii="Arial" w:hAnsi="Arial" w:cs="Arial"/>
          <w:sz w:val="24"/>
          <w:szCs w:val="24"/>
        </w:rPr>
        <w:t xml:space="preserve">al </w:t>
      </w:r>
      <w:r w:rsidR="00383A52">
        <w:rPr>
          <w:rFonts w:ascii="Arial" w:hAnsi="Arial" w:cs="Arial"/>
          <w:sz w:val="24"/>
          <w:szCs w:val="24"/>
        </w:rPr>
        <w:t>área administrativa</w:t>
      </w:r>
      <w:r w:rsidR="00905687">
        <w:rPr>
          <w:rFonts w:ascii="Arial" w:hAnsi="Arial" w:cs="Arial"/>
          <w:sz w:val="24"/>
          <w:szCs w:val="24"/>
        </w:rPr>
        <w:t xml:space="preserve"> de adscripción</w:t>
      </w:r>
      <w:r w:rsidR="00383A52">
        <w:rPr>
          <w:rFonts w:ascii="Arial" w:hAnsi="Arial" w:cs="Arial"/>
          <w:sz w:val="24"/>
          <w:szCs w:val="24"/>
        </w:rPr>
        <w:t xml:space="preserve">, a efecto de que le </w:t>
      </w:r>
      <w:r w:rsidR="00810CAE">
        <w:rPr>
          <w:rFonts w:ascii="Arial" w:hAnsi="Arial" w:cs="Arial"/>
          <w:sz w:val="24"/>
          <w:szCs w:val="24"/>
        </w:rPr>
        <w:t>expida</w:t>
      </w:r>
      <w:r w:rsidR="00383A52">
        <w:rPr>
          <w:rFonts w:ascii="Arial" w:hAnsi="Arial" w:cs="Arial"/>
          <w:sz w:val="24"/>
          <w:szCs w:val="24"/>
        </w:rPr>
        <w:t xml:space="preserve"> un </w:t>
      </w:r>
      <w:r w:rsidR="00FD47BF">
        <w:rPr>
          <w:rFonts w:ascii="Arial" w:hAnsi="Arial" w:cs="Arial"/>
          <w:sz w:val="24"/>
          <w:szCs w:val="24"/>
        </w:rPr>
        <w:t>oficio</w:t>
      </w:r>
      <w:r w:rsidR="00383A52">
        <w:rPr>
          <w:rFonts w:ascii="Arial" w:hAnsi="Arial" w:cs="Arial"/>
          <w:sz w:val="24"/>
          <w:szCs w:val="24"/>
        </w:rPr>
        <w:t xml:space="preserve"> </w:t>
      </w:r>
      <w:r w:rsidR="00FD47BF">
        <w:rPr>
          <w:rFonts w:ascii="Arial" w:hAnsi="Arial" w:cs="Arial"/>
          <w:sz w:val="24"/>
          <w:szCs w:val="24"/>
        </w:rPr>
        <w:t xml:space="preserve">en el que se </w:t>
      </w:r>
      <w:r w:rsidR="00F97C85">
        <w:rPr>
          <w:rFonts w:ascii="Arial" w:hAnsi="Arial" w:cs="Arial"/>
          <w:sz w:val="24"/>
          <w:szCs w:val="24"/>
        </w:rPr>
        <w:t xml:space="preserve">autorice e </w:t>
      </w:r>
      <w:r w:rsidR="00FD47BF">
        <w:rPr>
          <w:rFonts w:ascii="Arial" w:hAnsi="Arial" w:cs="Arial"/>
          <w:sz w:val="24"/>
          <w:szCs w:val="24"/>
        </w:rPr>
        <w:t>indique</w:t>
      </w:r>
      <w:r w:rsidR="00092323">
        <w:rPr>
          <w:rFonts w:ascii="Arial" w:hAnsi="Arial" w:cs="Arial"/>
          <w:sz w:val="24"/>
          <w:szCs w:val="24"/>
        </w:rPr>
        <w:t xml:space="preserve"> la</w:t>
      </w:r>
      <w:r w:rsidR="00FE036B">
        <w:rPr>
          <w:rFonts w:ascii="Arial" w:hAnsi="Arial" w:cs="Arial"/>
          <w:sz w:val="24"/>
          <w:szCs w:val="24"/>
        </w:rPr>
        <w:t xml:space="preserve"> descripción del bien,</w:t>
      </w:r>
      <w:r w:rsidR="00092323">
        <w:rPr>
          <w:rFonts w:ascii="Arial" w:hAnsi="Arial" w:cs="Arial"/>
          <w:sz w:val="24"/>
          <w:szCs w:val="24"/>
        </w:rPr>
        <w:t xml:space="preserve"> marca, m</w:t>
      </w:r>
      <w:r w:rsidR="00FE036B">
        <w:rPr>
          <w:rFonts w:ascii="Arial" w:hAnsi="Arial" w:cs="Arial"/>
          <w:sz w:val="24"/>
          <w:szCs w:val="24"/>
        </w:rPr>
        <w:t>odelo y</w:t>
      </w:r>
      <w:r w:rsidR="00092323">
        <w:rPr>
          <w:rFonts w:ascii="Arial" w:hAnsi="Arial" w:cs="Arial"/>
          <w:sz w:val="24"/>
          <w:szCs w:val="24"/>
        </w:rPr>
        <w:t xml:space="preserve"> </w:t>
      </w:r>
      <w:r w:rsidR="00FD47BF">
        <w:rPr>
          <w:rFonts w:ascii="Arial" w:hAnsi="Arial" w:cs="Arial"/>
          <w:sz w:val="24"/>
          <w:szCs w:val="24"/>
        </w:rPr>
        <w:t>numero de serie</w:t>
      </w:r>
      <w:r w:rsidR="00905687">
        <w:rPr>
          <w:rFonts w:ascii="Arial" w:hAnsi="Arial" w:cs="Arial"/>
          <w:sz w:val="24"/>
          <w:szCs w:val="24"/>
        </w:rPr>
        <w:t xml:space="preserve">. </w:t>
      </w:r>
    </w:p>
    <w:p w14:paraId="717FA1BE" w14:textId="31ADE090" w:rsidR="00CA704F" w:rsidRDefault="00CA704F" w:rsidP="00CA704F">
      <w:pPr>
        <w:autoSpaceDE w:val="0"/>
        <w:autoSpaceDN w:val="0"/>
        <w:adjustRightInd w:val="0"/>
        <w:spacing w:after="0" w:line="240" w:lineRule="auto"/>
        <w:jc w:val="both"/>
        <w:rPr>
          <w:rFonts w:ascii="Arial" w:hAnsi="Arial" w:cs="Arial"/>
          <w:sz w:val="24"/>
          <w:szCs w:val="24"/>
        </w:rPr>
      </w:pPr>
    </w:p>
    <w:p w14:paraId="768CC84E" w14:textId="04E578A3" w:rsidR="00CA704F" w:rsidRPr="00CA704F" w:rsidRDefault="00AF1F38" w:rsidP="00CA704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 la s</w:t>
      </w:r>
      <w:r w:rsidR="00CA704F" w:rsidRPr="00CA704F">
        <w:rPr>
          <w:rFonts w:ascii="Arial" w:hAnsi="Arial" w:cs="Arial"/>
          <w:b/>
          <w:sz w:val="24"/>
          <w:szCs w:val="24"/>
        </w:rPr>
        <w:t>alida de bienes institucionales.</w:t>
      </w:r>
    </w:p>
    <w:p w14:paraId="0D733C88" w14:textId="77777777" w:rsidR="002147E2" w:rsidRDefault="002147E2" w:rsidP="002147E2">
      <w:pPr>
        <w:autoSpaceDE w:val="0"/>
        <w:autoSpaceDN w:val="0"/>
        <w:adjustRightInd w:val="0"/>
        <w:spacing w:after="0" w:line="240" w:lineRule="auto"/>
        <w:jc w:val="both"/>
        <w:rPr>
          <w:rFonts w:ascii="Arial" w:hAnsi="Arial" w:cs="Arial"/>
          <w:sz w:val="24"/>
          <w:szCs w:val="24"/>
        </w:rPr>
      </w:pPr>
    </w:p>
    <w:p w14:paraId="2946C182" w14:textId="371989EE" w:rsidR="00FE036B" w:rsidRDefault="001F1C60" w:rsidP="00A1343D">
      <w:pPr>
        <w:autoSpaceDE w:val="0"/>
        <w:autoSpaceDN w:val="0"/>
        <w:adjustRightInd w:val="0"/>
        <w:spacing w:after="0" w:line="240" w:lineRule="auto"/>
        <w:jc w:val="both"/>
        <w:rPr>
          <w:rFonts w:ascii="Arial" w:hAnsi="Arial" w:cs="Arial"/>
          <w:sz w:val="24"/>
          <w:szCs w:val="24"/>
        </w:rPr>
      </w:pPr>
      <w:r w:rsidRPr="00A1343D">
        <w:rPr>
          <w:rFonts w:ascii="Arial" w:hAnsi="Arial" w:cs="Arial"/>
          <w:sz w:val="24"/>
          <w:szCs w:val="24"/>
        </w:rPr>
        <w:t xml:space="preserve">Los bienes propiedad de la Secretaría que se pretendan retirar de las instalaciones, deberán </w:t>
      </w:r>
      <w:r w:rsidR="008E08A0">
        <w:rPr>
          <w:rFonts w:ascii="Arial" w:hAnsi="Arial" w:cs="Arial"/>
          <w:sz w:val="24"/>
          <w:szCs w:val="24"/>
        </w:rPr>
        <w:t xml:space="preserve">soportarse con el oficio </w:t>
      </w:r>
      <w:r w:rsidRPr="00A1343D">
        <w:rPr>
          <w:rFonts w:ascii="Arial" w:hAnsi="Arial" w:cs="Arial"/>
          <w:sz w:val="24"/>
          <w:szCs w:val="24"/>
        </w:rPr>
        <w:t>expedido</w:t>
      </w:r>
      <w:r w:rsidR="0016169F" w:rsidRPr="00A1343D">
        <w:rPr>
          <w:rFonts w:ascii="Arial" w:hAnsi="Arial" w:cs="Arial"/>
          <w:sz w:val="24"/>
          <w:szCs w:val="24"/>
        </w:rPr>
        <w:t xml:space="preserve"> por</w:t>
      </w:r>
      <w:r w:rsidRPr="00A1343D">
        <w:rPr>
          <w:rFonts w:ascii="Arial" w:hAnsi="Arial" w:cs="Arial"/>
          <w:sz w:val="24"/>
          <w:szCs w:val="24"/>
        </w:rPr>
        <w:t xml:space="preserve"> los </w:t>
      </w:r>
      <w:r w:rsidR="00FE036B">
        <w:rPr>
          <w:rFonts w:ascii="Arial" w:hAnsi="Arial" w:cs="Arial"/>
          <w:sz w:val="24"/>
          <w:szCs w:val="24"/>
        </w:rPr>
        <w:t xml:space="preserve">Directores, </w:t>
      </w:r>
      <w:r w:rsidRPr="00A1343D">
        <w:rPr>
          <w:rFonts w:ascii="Arial" w:hAnsi="Arial" w:cs="Arial"/>
          <w:sz w:val="24"/>
          <w:szCs w:val="24"/>
        </w:rPr>
        <w:t>Subdirectores de Administración</w:t>
      </w:r>
      <w:r w:rsidR="00FE036B">
        <w:rPr>
          <w:rFonts w:ascii="Arial" w:hAnsi="Arial" w:cs="Arial"/>
          <w:sz w:val="24"/>
          <w:szCs w:val="24"/>
        </w:rPr>
        <w:t xml:space="preserve"> </w:t>
      </w:r>
      <w:r w:rsidR="00FE036B" w:rsidRPr="00A1343D">
        <w:rPr>
          <w:rFonts w:ascii="Arial" w:hAnsi="Arial" w:cs="Arial"/>
          <w:sz w:val="24"/>
          <w:szCs w:val="24"/>
        </w:rPr>
        <w:t>o los servidores públicos designados para tal fin</w:t>
      </w:r>
      <w:r w:rsidR="00FE036B">
        <w:rPr>
          <w:rFonts w:ascii="Arial" w:hAnsi="Arial" w:cs="Arial"/>
          <w:sz w:val="24"/>
          <w:szCs w:val="24"/>
        </w:rPr>
        <w:t xml:space="preserve"> en las Unidades Administrativas. Dicho oficio deberá dirigirse a la DSPC y contendrá la descripción del bien, marca, modelo, numero de serie, n</w:t>
      </w:r>
      <w:r w:rsidR="00ED1397">
        <w:rPr>
          <w:rFonts w:ascii="Arial" w:hAnsi="Arial" w:cs="Arial"/>
          <w:sz w:val="24"/>
          <w:szCs w:val="24"/>
        </w:rPr>
        <w:t>úmero de inventario y</w:t>
      </w:r>
      <w:r w:rsidR="00FE036B">
        <w:rPr>
          <w:rFonts w:ascii="Arial" w:hAnsi="Arial" w:cs="Arial"/>
          <w:sz w:val="24"/>
          <w:szCs w:val="24"/>
        </w:rPr>
        <w:t xml:space="preserve"> lugar de destino</w:t>
      </w:r>
      <w:r w:rsidR="00ED1397">
        <w:rPr>
          <w:rFonts w:ascii="Arial" w:hAnsi="Arial" w:cs="Arial"/>
          <w:sz w:val="24"/>
          <w:szCs w:val="24"/>
        </w:rPr>
        <w:t>.</w:t>
      </w:r>
    </w:p>
    <w:p w14:paraId="64E17A15" w14:textId="77777777" w:rsidR="00FE036B" w:rsidRDefault="00FE036B" w:rsidP="00A1343D">
      <w:pPr>
        <w:autoSpaceDE w:val="0"/>
        <w:autoSpaceDN w:val="0"/>
        <w:adjustRightInd w:val="0"/>
        <w:spacing w:after="0" w:line="240" w:lineRule="auto"/>
        <w:jc w:val="both"/>
        <w:rPr>
          <w:rFonts w:ascii="Arial" w:hAnsi="Arial" w:cs="Arial"/>
          <w:sz w:val="24"/>
          <w:szCs w:val="24"/>
        </w:rPr>
      </w:pPr>
    </w:p>
    <w:p w14:paraId="1BF07365" w14:textId="17378684" w:rsidR="001F1C60" w:rsidRPr="00A1343D" w:rsidRDefault="0016169F" w:rsidP="00A1343D">
      <w:pPr>
        <w:autoSpaceDE w:val="0"/>
        <w:autoSpaceDN w:val="0"/>
        <w:adjustRightInd w:val="0"/>
        <w:spacing w:after="0" w:line="240" w:lineRule="auto"/>
        <w:jc w:val="both"/>
        <w:rPr>
          <w:rFonts w:ascii="Arial" w:hAnsi="Arial" w:cs="Arial"/>
          <w:sz w:val="24"/>
          <w:szCs w:val="24"/>
        </w:rPr>
      </w:pPr>
      <w:r w:rsidRPr="00A1343D">
        <w:rPr>
          <w:rFonts w:ascii="Arial" w:hAnsi="Arial" w:cs="Arial"/>
          <w:sz w:val="24"/>
          <w:szCs w:val="24"/>
        </w:rPr>
        <w:t>E</w:t>
      </w:r>
      <w:r w:rsidR="001F1C60" w:rsidRPr="00A1343D">
        <w:rPr>
          <w:rFonts w:ascii="Arial" w:hAnsi="Arial" w:cs="Arial"/>
          <w:sz w:val="24"/>
          <w:szCs w:val="24"/>
        </w:rPr>
        <w:t xml:space="preserve">l documento se </w:t>
      </w:r>
      <w:r w:rsidRPr="00A1343D">
        <w:rPr>
          <w:rFonts w:ascii="Arial" w:hAnsi="Arial" w:cs="Arial"/>
          <w:sz w:val="24"/>
          <w:szCs w:val="24"/>
        </w:rPr>
        <w:t xml:space="preserve">entregará </w:t>
      </w:r>
      <w:r w:rsidR="0035279F">
        <w:rPr>
          <w:rFonts w:ascii="Arial" w:hAnsi="Arial" w:cs="Arial"/>
          <w:sz w:val="24"/>
          <w:szCs w:val="24"/>
        </w:rPr>
        <w:t xml:space="preserve">al personal </w:t>
      </w:r>
      <w:r w:rsidR="00135FE4">
        <w:rPr>
          <w:rFonts w:ascii="Arial" w:hAnsi="Arial" w:cs="Arial"/>
          <w:sz w:val="24"/>
          <w:szCs w:val="24"/>
        </w:rPr>
        <w:t xml:space="preserve">de </w:t>
      </w:r>
      <w:r w:rsidRPr="00A1343D">
        <w:rPr>
          <w:rFonts w:ascii="Arial" w:hAnsi="Arial" w:cs="Arial"/>
          <w:sz w:val="24"/>
          <w:szCs w:val="24"/>
        </w:rPr>
        <w:t xml:space="preserve">seguridad y </w:t>
      </w:r>
      <w:r w:rsidR="001F1C60" w:rsidRPr="00A1343D">
        <w:rPr>
          <w:rFonts w:ascii="Arial" w:hAnsi="Arial" w:cs="Arial"/>
          <w:sz w:val="24"/>
          <w:szCs w:val="24"/>
        </w:rPr>
        <w:t xml:space="preserve">deberá </w:t>
      </w:r>
      <w:r w:rsidR="004C210A">
        <w:rPr>
          <w:rFonts w:ascii="Arial" w:hAnsi="Arial" w:cs="Arial"/>
          <w:sz w:val="24"/>
          <w:szCs w:val="24"/>
        </w:rPr>
        <w:t xml:space="preserve">incluir el </w:t>
      </w:r>
      <w:r w:rsidR="001F1C60" w:rsidRPr="00A1343D">
        <w:rPr>
          <w:rFonts w:ascii="Arial" w:hAnsi="Arial" w:cs="Arial"/>
          <w:sz w:val="24"/>
          <w:szCs w:val="24"/>
        </w:rPr>
        <w:t>nombre y fir</w:t>
      </w:r>
      <w:r w:rsidR="004C210A">
        <w:rPr>
          <w:rFonts w:ascii="Arial" w:hAnsi="Arial" w:cs="Arial"/>
          <w:sz w:val="24"/>
          <w:szCs w:val="24"/>
        </w:rPr>
        <w:t xml:space="preserve">ma </w:t>
      </w:r>
      <w:r w:rsidR="00135FE4">
        <w:rPr>
          <w:rFonts w:ascii="Arial" w:hAnsi="Arial" w:cs="Arial"/>
          <w:sz w:val="24"/>
          <w:szCs w:val="24"/>
        </w:rPr>
        <w:t>del servidor público</w:t>
      </w:r>
      <w:r w:rsidR="004C210A">
        <w:rPr>
          <w:rFonts w:ascii="Arial" w:hAnsi="Arial" w:cs="Arial"/>
          <w:sz w:val="24"/>
          <w:szCs w:val="24"/>
        </w:rPr>
        <w:t xml:space="preserve"> que autoriza la</w:t>
      </w:r>
      <w:r w:rsidR="001F1C60" w:rsidRPr="00A1343D">
        <w:rPr>
          <w:rFonts w:ascii="Arial" w:hAnsi="Arial" w:cs="Arial"/>
          <w:sz w:val="24"/>
          <w:szCs w:val="24"/>
        </w:rPr>
        <w:t xml:space="preserve"> salida,</w:t>
      </w:r>
      <w:r w:rsidR="004C210A">
        <w:rPr>
          <w:rFonts w:ascii="Arial" w:hAnsi="Arial" w:cs="Arial"/>
          <w:sz w:val="24"/>
          <w:szCs w:val="24"/>
        </w:rPr>
        <w:t xml:space="preserve"> así como, el</w:t>
      </w:r>
      <w:r w:rsidR="001F1C60" w:rsidRPr="00A1343D">
        <w:rPr>
          <w:rFonts w:ascii="Arial" w:hAnsi="Arial" w:cs="Arial"/>
          <w:sz w:val="24"/>
          <w:szCs w:val="24"/>
        </w:rPr>
        <w:t xml:space="preserve"> nombre y firma de la persona </w:t>
      </w:r>
      <w:r w:rsidR="00135FE4">
        <w:rPr>
          <w:rFonts w:ascii="Arial" w:hAnsi="Arial" w:cs="Arial"/>
          <w:sz w:val="24"/>
          <w:szCs w:val="24"/>
        </w:rPr>
        <w:t>facultada</w:t>
      </w:r>
      <w:r w:rsidR="001F1C60" w:rsidRPr="00A1343D">
        <w:rPr>
          <w:rFonts w:ascii="Arial" w:hAnsi="Arial" w:cs="Arial"/>
          <w:sz w:val="24"/>
          <w:szCs w:val="24"/>
        </w:rPr>
        <w:t xml:space="preserve"> para retirar</w:t>
      </w:r>
      <w:r w:rsidRPr="00A1343D">
        <w:rPr>
          <w:rFonts w:ascii="Arial" w:hAnsi="Arial" w:cs="Arial"/>
          <w:sz w:val="24"/>
          <w:szCs w:val="24"/>
        </w:rPr>
        <w:t xml:space="preserve"> el bien</w:t>
      </w:r>
      <w:r w:rsidR="004C210A">
        <w:rPr>
          <w:rFonts w:ascii="Arial" w:hAnsi="Arial" w:cs="Arial"/>
          <w:sz w:val="24"/>
          <w:szCs w:val="24"/>
        </w:rPr>
        <w:t>.</w:t>
      </w:r>
    </w:p>
    <w:p w14:paraId="711E7397" w14:textId="77777777" w:rsidR="00810CAE" w:rsidRDefault="00810CAE" w:rsidP="00810CAE">
      <w:pPr>
        <w:autoSpaceDE w:val="0"/>
        <w:autoSpaceDN w:val="0"/>
        <w:adjustRightInd w:val="0"/>
        <w:spacing w:after="0" w:line="240" w:lineRule="auto"/>
        <w:jc w:val="both"/>
        <w:rPr>
          <w:rFonts w:ascii="Arial" w:hAnsi="Arial" w:cs="Arial"/>
          <w:sz w:val="24"/>
          <w:szCs w:val="24"/>
        </w:rPr>
      </w:pPr>
    </w:p>
    <w:p w14:paraId="7A944B80" w14:textId="5697567A" w:rsidR="00810CAE" w:rsidRPr="00CA704F" w:rsidRDefault="00810CAE" w:rsidP="00810CA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Dicha</w:t>
      </w:r>
      <w:r w:rsidRPr="00CA704F">
        <w:rPr>
          <w:rFonts w:ascii="Arial" w:hAnsi="Arial" w:cs="Arial"/>
          <w:sz w:val="24"/>
          <w:szCs w:val="24"/>
        </w:rPr>
        <w:t xml:space="preserve"> </w:t>
      </w:r>
      <w:r>
        <w:rPr>
          <w:rFonts w:ascii="Arial" w:hAnsi="Arial" w:cs="Arial"/>
          <w:sz w:val="24"/>
          <w:szCs w:val="24"/>
        </w:rPr>
        <w:t>medida</w:t>
      </w:r>
      <w:r w:rsidRPr="00CA704F">
        <w:rPr>
          <w:rFonts w:ascii="Arial" w:hAnsi="Arial" w:cs="Arial"/>
          <w:sz w:val="24"/>
          <w:szCs w:val="24"/>
        </w:rPr>
        <w:t xml:space="preserve"> contribuye a evitar la sustracción de objetos sin autorización</w:t>
      </w:r>
      <w:r>
        <w:rPr>
          <w:rFonts w:ascii="Arial" w:hAnsi="Arial" w:cs="Arial"/>
          <w:sz w:val="24"/>
          <w:szCs w:val="24"/>
        </w:rPr>
        <w:t>,</w:t>
      </w:r>
      <w:r w:rsidRPr="00CA704F">
        <w:rPr>
          <w:rFonts w:ascii="Arial" w:hAnsi="Arial" w:cs="Arial"/>
          <w:sz w:val="24"/>
          <w:szCs w:val="24"/>
        </w:rPr>
        <w:t xml:space="preserve"> en beneficio de los propios servidores públicos y </w:t>
      </w:r>
      <w:r w:rsidR="000E6076">
        <w:rPr>
          <w:rFonts w:ascii="Arial" w:hAnsi="Arial" w:cs="Arial"/>
          <w:sz w:val="24"/>
          <w:szCs w:val="24"/>
        </w:rPr>
        <w:t xml:space="preserve">de </w:t>
      </w:r>
      <w:r w:rsidRPr="00CA704F">
        <w:rPr>
          <w:rFonts w:ascii="Arial" w:hAnsi="Arial" w:cs="Arial"/>
          <w:sz w:val="24"/>
          <w:szCs w:val="24"/>
        </w:rPr>
        <w:t>los bienes patrimoniales de la Secretaría.</w:t>
      </w:r>
    </w:p>
    <w:p w14:paraId="1976B898" w14:textId="77777777" w:rsidR="00810CAE" w:rsidRPr="00810CAE" w:rsidRDefault="00810CAE" w:rsidP="00810CAE">
      <w:pPr>
        <w:autoSpaceDE w:val="0"/>
        <w:autoSpaceDN w:val="0"/>
        <w:adjustRightInd w:val="0"/>
        <w:spacing w:after="0" w:line="240" w:lineRule="auto"/>
        <w:jc w:val="both"/>
        <w:rPr>
          <w:rFonts w:ascii="Arial" w:hAnsi="Arial" w:cs="Arial"/>
          <w:sz w:val="24"/>
          <w:szCs w:val="24"/>
        </w:rPr>
      </w:pPr>
    </w:p>
    <w:p w14:paraId="012A4FE3" w14:textId="77777777" w:rsidR="00C4696F" w:rsidRDefault="00C4696F" w:rsidP="00C4696F">
      <w:pPr>
        <w:pStyle w:val="Prrafodelista"/>
        <w:rPr>
          <w:rFonts w:ascii="Arial" w:hAnsi="Arial" w:cs="Arial"/>
          <w:sz w:val="24"/>
          <w:szCs w:val="24"/>
        </w:rPr>
      </w:pPr>
    </w:p>
    <w:p w14:paraId="29A6D2C5" w14:textId="77777777" w:rsidR="002A6D71" w:rsidRDefault="002A6D71" w:rsidP="00C4696F">
      <w:pPr>
        <w:pStyle w:val="Prrafodelista"/>
        <w:rPr>
          <w:rFonts w:ascii="Arial" w:hAnsi="Arial" w:cs="Arial"/>
          <w:sz w:val="24"/>
          <w:szCs w:val="24"/>
        </w:rPr>
      </w:pPr>
    </w:p>
    <w:p w14:paraId="7FF08FB4" w14:textId="77777777" w:rsidR="002A6D71" w:rsidRPr="00C4696F" w:rsidRDefault="002A6D71" w:rsidP="00C4696F">
      <w:pPr>
        <w:pStyle w:val="Prrafodelista"/>
        <w:rPr>
          <w:rFonts w:ascii="Arial" w:hAnsi="Arial" w:cs="Arial"/>
          <w:sz w:val="24"/>
          <w:szCs w:val="24"/>
        </w:rPr>
      </w:pPr>
    </w:p>
    <w:p w14:paraId="0AE579E2" w14:textId="5E35BA13" w:rsidR="0015737A" w:rsidRPr="00446AD8" w:rsidRDefault="0015737A" w:rsidP="002147E2">
      <w:pPr>
        <w:autoSpaceDE w:val="0"/>
        <w:autoSpaceDN w:val="0"/>
        <w:adjustRightInd w:val="0"/>
        <w:spacing w:after="0" w:line="240" w:lineRule="auto"/>
        <w:jc w:val="both"/>
        <w:rPr>
          <w:rFonts w:ascii="Calibri Light" w:hAnsi="Calibri Light" w:cs="Arial"/>
          <w:sz w:val="24"/>
          <w:szCs w:val="24"/>
        </w:rPr>
      </w:pPr>
    </w:p>
    <w:p w14:paraId="766D9786" w14:textId="77777777" w:rsidR="00C13BB9" w:rsidRDefault="00C13BB9" w:rsidP="002147E2">
      <w:pPr>
        <w:autoSpaceDE w:val="0"/>
        <w:autoSpaceDN w:val="0"/>
        <w:adjustRightInd w:val="0"/>
        <w:spacing w:after="0" w:line="240" w:lineRule="auto"/>
        <w:jc w:val="both"/>
        <w:rPr>
          <w:rFonts w:ascii="Arial" w:hAnsi="Arial" w:cs="Arial"/>
          <w:sz w:val="24"/>
          <w:szCs w:val="24"/>
        </w:rPr>
      </w:pPr>
    </w:p>
    <w:p w14:paraId="3E5F0312" w14:textId="77777777" w:rsidR="00446AD8" w:rsidRDefault="00446AD8" w:rsidP="002147E2">
      <w:pPr>
        <w:autoSpaceDE w:val="0"/>
        <w:autoSpaceDN w:val="0"/>
        <w:adjustRightInd w:val="0"/>
        <w:spacing w:after="0" w:line="240" w:lineRule="auto"/>
        <w:jc w:val="both"/>
        <w:rPr>
          <w:rFonts w:ascii="Arial" w:hAnsi="Arial" w:cs="Arial"/>
          <w:sz w:val="24"/>
          <w:szCs w:val="24"/>
        </w:rPr>
      </w:pPr>
    </w:p>
    <w:p w14:paraId="655AF9C5" w14:textId="77777777" w:rsidR="00C13BB9" w:rsidRDefault="00C13BB9" w:rsidP="002147E2">
      <w:pPr>
        <w:autoSpaceDE w:val="0"/>
        <w:autoSpaceDN w:val="0"/>
        <w:adjustRightInd w:val="0"/>
        <w:spacing w:after="0" w:line="240" w:lineRule="auto"/>
        <w:jc w:val="both"/>
        <w:rPr>
          <w:rFonts w:ascii="Arial" w:hAnsi="Arial" w:cs="Arial"/>
          <w:sz w:val="24"/>
          <w:szCs w:val="24"/>
        </w:rPr>
      </w:pPr>
    </w:p>
    <w:p w14:paraId="6E2CF1C6" w14:textId="77777777" w:rsidR="00C13BB9" w:rsidRDefault="00C13BB9" w:rsidP="002147E2">
      <w:pPr>
        <w:autoSpaceDE w:val="0"/>
        <w:autoSpaceDN w:val="0"/>
        <w:adjustRightInd w:val="0"/>
        <w:spacing w:after="0" w:line="240" w:lineRule="auto"/>
        <w:jc w:val="both"/>
        <w:rPr>
          <w:rFonts w:ascii="Arial" w:hAnsi="Arial" w:cs="Arial"/>
          <w:sz w:val="24"/>
          <w:szCs w:val="24"/>
        </w:rPr>
      </w:pPr>
    </w:p>
    <w:p w14:paraId="6BADFD72" w14:textId="77777777" w:rsidR="00222AC7" w:rsidRDefault="00222AC7" w:rsidP="002147E2">
      <w:pPr>
        <w:autoSpaceDE w:val="0"/>
        <w:autoSpaceDN w:val="0"/>
        <w:adjustRightInd w:val="0"/>
        <w:spacing w:after="0" w:line="240" w:lineRule="auto"/>
        <w:jc w:val="both"/>
        <w:rPr>
          <w:rFonts w:ascii="Arial" w:hAnsi="Arial" w:cs="Arial"/>
          <w:sz w:val="24"/>
          <w:szCs w:val="24"/>
        </w:rPr>
      </w:pPr>
    </w:p>
    <w:p w14:paraId="0CE0EF1C" w14:textId="77777777" w:rsidR="00222AC7" w:rsidRDefault="00222AC7" w:rsidP="002147E2">
      <w:pPr>
        <w:autoSpaceDE w:val="0"/>
        <w:autoSpaceDN w:val="0"/>
        <w:adjustRightInd w:val="0"/>
        <w:spacing w:after="0" w:line="240" w:lineRule="auto"/>
        <w:jc w:val="both"/>
        <w:rPr>
          <w:rFonts w:ascii="Arial" w:hAnsi="Arial" w:cs="Arial"/>
          <w:sz w:val="24"/>
          <w:szCs w:val="24"/>
        </w:rPr>
      </w:pPr>
    </w:p>
    <w:p w14:paraId="2C41BFD8" w14:textId="77777777" w:rsidR="00222AC7" w:rsidRDefault="00222AC7" w:rsidP="002147E2">
      <w:pPr>
        <w:autoSpaceDE w:val="0"/>
        <w:autoSpaceDN w:val="0"/>
        <w:adjustRightInd w:val="0"/>
        <w:spacing w:after="0" w:line="240" w:lineRule="auto"/>
        <w:jc w:val="both"/>
        <w:rPr>
          <w:rFonts w:ascii="Arial" w:hAnsi="Arial" w:cs="Arial"/>
          <w:sz w:val="24"/>
          <w:szCs w:val="24"/>
        </w:rPr>
      </w:pPr>
    </w:p>
    <w:p w14:paraId="71697D8F" w14:textId="77777777" w:rsidR="00222AC7" w:rsidRDefault="00222AC7" w:rsidP="002147E2">
      <w:pPr>
        <w:autoSpaceDE w:val="0"/>
        <w:autoSpaceDN w:val="0"/>
        <w:adjustRightInd w:val="0"/>
        <w:spacing w:after="0" w:line="240" w:lineRule="auto"/>
        <w:jc w:val="both"/>
        <w:rPr>
          <w:rFonts w:ascii="Arial" w:hAnsi="Arial" w:cs="Arial"/>
          <w:sz w:val="24"/>
          <w:szCs w:val="24"/>
        </w:rPr>
      </w:pPr>
    </w:p>
    <w:p w14:paraId="7702CAB6" w14:textId="77777777" w:rsidR="00222AC7" w:rsidRDefault="00222AC7" w:rsidP="002147E2">
      <w:pPr>
        <w:autoSpaceDE w:val="0"/>
        <w:autoSpaceDN w:val="0"/>
        <w:adjustRightInd w:val="0"/>
        <w:spacing w:after="0" w:line="240" w:lineRule="auto"/>
        <w:jc w:val="both"/>
        <w:rPr>
          <w:rFonts w:ascii="Arial" w:hAnsi="Arial" w:cs="Arial"/>
          <w:sz w:val="24"/>
          <w:szCs w:val="24"/>
        </w:rPr>
      </w:pPr>
    </w:p>
    <w:p w14:paraId="520034FB" w14:textId="77777777" w:rsidR="0015755E" w:rsidRDefault="0015755E" w:rsidP="002147E2">
      <w:pPr>
        <w:autoSpaceDE w:val="0"/>
        <w:autoSpaceDN w:val="0"/>
        <w:adjustRightInd w:val="0"/>
        <w:spacing w:after="0" w:line="240" w:lineRule="auto"/>
        <w:jc w:val="both"/>
        <w:rPr>
          <w:rFonts w:ascii="Arial" w:hAnsi="Arial" w:cs="Arial"/>
          <w:sz w:val="24"/>
          <w:szCs w:val="24"/>
        </w:rPr>
      </w:pPr>
    </w:p>
    <w:p w14:paraId="19D83D31" w14:textId="77777777" w:rsidR="00C13BB9" w:rsidRDefault="00C13BB9" w:rsidP="002147E2">
      <w:pPr>
        <w:autoSpaceDE w:val="0"/>
        <w:autoSpaceDN w:val="0"/>
        <w:adjustRightInd w:val="0"/>
        <w:spacing w:after="0" w:line="240" w:lineRule="auto"/>
        <w:jc w:val="both"/>
        <w:rPr>
          <w:rFonts w:ascii="Arial" w:hAnsi="Arial" w:cs="Arial"/>
          <w:sz w:val="24"/>
          <w:szCs w:val="24"/>
        </w:rPr>
      </w:pPr>
    </w:p>
    <w:p w14:paraId="12E3A393" w14:textId="77777777" w:rsidR="00411F83" w:rsidRDefault="00411F83" w:rsidP="00AB7B61">
      <w:pPr>
        <w:autoSpaceDE w:val="0"/>
        <w:autoSpaceDN w:val="0"/>
        <w:adjustRightInd w:val="0"/>
        <w:spacing w:after="0" w:line="240" w:lineRule="auto"/>
        <w:jc w:val="center"/>
        <w:rPr>
          <w:rFonts w:ascii="Arial" w:hAnsi="Arial" w:cs="Arial"/>
          <w:b/>
          <w:bCs/>
          <w:sz w:val="30"/>
          <w:szCs w:val="30"/>
        </w:rPr>
      </w:pPr>
    </w:p>
    <w:p w14:paraId="5C4751CC" w14:textId="4BF9BE04" w:rsidR="002744AD" w:rsidRPr="00AB7B61" w:rsidRDefault="00AB7B61" w:rsidP="00AB7B61">
      <w:pPr>
        <w:autoSpaceDE w:val="0"/>
        <w:autoSpaceDN w:val="0"/>
        <w:adjustRightInd w:val="0"/>
        <w:spacing w:after="0" w:line="240" w:lineRule="auto"/>
        <w:jc w:val="center"/>
        <w:rPr>
          <w:rFonts w:ascii="Arial" w:hAnsi="Arial" w:cs="Arial"/>
          <w:b/>
          <w:bCs/>
          <w:sz w:val="30"/>
          <w:szCs w:val="30"/>
        </w:rPr>
      </w:pPr>
      <w:r w:rsidRPr="00AB7B61">
        <w:rPr>
          <w:rFonts w:ascii="Arial" w:hAnsi="Arial" w:cs="Arial"/>
          <w:b/>
          <w:bCs/>
          <w:sz w:val="30"/>
          <w:szCs w:val="30"/>
        </w:rPr>
        <w:t>TRANSITORIOS</w:t>
      </w:r>
    </w:p>
    <w:p w14:paraId="3719DF65" w14:textId="77777777" w:rsidR="00135A3C" w:rsidRDefault="00135A3C" w:rsidP="00142DF4">
      <w:pPr>
        <w:autoSpaceDE w:val="0"/>
        <w:autoSpaceDN w:val="0"/>
        <w:adjustRightInd w:val="0"/>
        <w:spacing w:after="0" w:line="240" w:lineRule="auto"/>
        <w:jc w:val="both"/>
        <w:rPr>
          <w:rFonts w:ascii="Arial" w:hAnsi="Arial" w:cs="Arial"/>
          <w:b/>
          <w:bCs/>
          <w:sz w:val="24"/>
          <w:szCs w:val="24"/>
        </w:rPr>
      </w:pPr>
    </w:p>
    <w:p w14:paraId="769BE8D3" w14:textId="360704A5" w:rsidR="002744AD" w:rsidRDefault="00873D18" w:rsidP="00142DF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Primero.</w:t>
      </w:r>
      <w:r w:rsidR="00EC080B" w:rsidRPr="00C22628">
        <w:rPr>
          <w:rFonts w:ascii="Arial" w:hAnsi="Arial" w:cs="Arial"/>
          <w:b/>
          <w:bCs/>
          <w:sz w:val="24"/>
          <w:szCs w:val="24"/>
        </w:rPr>
        <w:t>-</w:t>
      </w:r>
      <w:r w:rsidR="002744AD">
        <w:rPr>
          <w:rFonts w:ascii="Arial" w:hAnsi="Arial" w:cs="Arial"/>
          <w:b/>
          <w:bCs/>
          <w:sz w:val="24"/>
          <w:szCs w:val="24"/>
        </w:rPr>
        <w:t xml:space="preserve"> </w:t>
      </w:r>
      <w:r w:rsidR="002744AD">
        <w:rPr>
          <w:rFonts w:ascii="Arial" w:hAnsi="Arial" w:cs="Arial"/>
          <w:sz w:val="24"/>
          <w:szCs w:val="24"/>
        </w:rPr>
        <w:t>Los presentes Lineamientos son de aplicación interna en los inmuebles</w:t>
      </w:r>
      <w:r w:rsidR="00135A3C">
        <w:rPr>
          <w:rFonts w:ascii="Arial" w:hAnsi="Arial" w:cs="Arial"/>
          <w:sz w:val="24"/>
          <w:szCs w:val="24"/>
        </w:rPr>
        <w:t xml:space="preserve"> </w:t>
      </w:r>
      <w:r w:rsidR="002744AD">
        <w:rPr>
          <w:rFonts w:ascii="Arial" w:hAnsi="Arial" w:cs="Arial"/>
          <w:sz w:val="24"/>
          <w:szCs w:val="24"/>
        </w:rPr>
        <w:t xml:space="preserve">de la Secretaría a nivel central y tendrán vigencia a partir del mes de </w:t>
      </w:r>
      <w:r w:rsidR="007A46AE">
        <w:rPr>
          <w:rFonts w:ascii="Arial" w:hAnsi="Arial" w:cs="Arial"/>
          <w:sz w:val="24"/>
          <w:szCs w:val="24"/>
        </w:rPr>
        <w:t>jul</w:t>
      </w:r>
      <w:r w:rsidR="000F52E7">
        <w:rPr>
          <w:rFonts w:ascii="Arial" w:hAnsi="Arial" w:cs="Arial"/>
          <w:sz w:val="24"/>
          <w:szCs w:val="24"/>
        </w:rPr>
        <w:t xml:space="preserve">io </w:t>
      </w:r>
      <w:r w:rsidR="005379B9">
        <w:rPr>
          <w:rFonts w:ascii="Arial" w:hAnsi="Arial" w:cs="Arial"/>
          <w:sz w:val="24"/>
          <w:szCs w:val="24"/>
        </w:rPr>
        <w:t>de 2018</w:t>
      </w:r>
      <w:r w:rsidR="002744AD">
        <w:rPr>
          <w:rFonts w:ascii="Arial" w:hAnsi="Arial" w:cs="Arial"/>
          <w:sz w:val="24"/>
          <w:szCs w:val="24"/>
        </w:rPr>
        <w:t>.</w:t>
      </w:r>
    </w:p>
    <w:p w14:paraId="563FDD43" w14:textId="77777777" w:rsidR="00135A3C" w:rsidRDefault="00135A3C" w:rsidP="00142DF4">
      <w:pPr>
        <w:autoSpaceDE w:val="0"/>
        <w:autoSpaceDN w:val="0"/>
        <w:adjustRightInd w:val="0"/>
        <w:spacing w:after="0" w:line="240" w:lineRule="auto"/>
        <w:jc w:val="both"/>
        <w:rPr>
          <w:rFonts w:ascii="Arial" w:hAnsi="Arial" w:cs="Arial"/>
          <w:sz w:val="24"/>
          <w:szCs w:val="24"/>
        </w:rPr>
      </w:pPr>
    </w:p>
    <w:p w14:paraId="6B1841DB" w14:textId="205DA723" w:rsidR="002744AD" w:rsidRDefault="00873D18" w:rsidP="00142DF4">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Segundo.</w:t>
      </w:r>
      <w:r w:rsidR="00EC080B" w:rsidRPr="00C22628">
        <w:rPr>
          <w:rFonts w:ascii="Arial" w:hAnsi="Arial" w:cs="Arial"/>
          <w:b/>
          <w:bCs/>
          <w:sz w:val="24"/>
          <w:szCs w:val="24"/>
        </w:rPr>
        <w:t>-</w:t>
      </w:r>
      <w:r w:rsidR="002744AD">
        <w:rPr>
          <w:rFonts w:ascii="Arial" w:hAnsi="Arial" w:cs="Arial"/>
          <w:b/>
          <w:bCs/>
          <w:sz w:val="24"/>
          <w:szCs w:val="24"/>
        </w:rPr>
        <w:t xml:space="preserve"> </w:t>
      </w:r>
      <w:r w:rsidR="002744AD">
        <w:rPr>
          <w:rFonts w:ascii="Arial" w:hAnsi="Arial" w:cs="Arial"/>
          <w:sz w:val="24"/>
          <w:szCs w:val="24"/>
        </w:rPr>
        <w:t>Con la expedición de los presentes Lineamientos, queda sin efecto el</w:t>
      </w:r>
      <w:r w:rsidR="00135A3C">
        <w:rPr>
          <w:rFonts w:ascii="Arial" w:hAnsi="Arial" w:cs="Arial"/>
          <w:sz w:val="24"/>
          <w:szCs w:val="24"/>
        </w:rPr>
        <w:t xml:space="preserve"> </w:t>
      </w:r>
      <w:r w:rsidR="002744AD">
        <w:rPr>
          <w:rFonts w:ascii="Arial" w:hAnsi="Arial" w:cs="Arial"/>
          <w:sz w:val="24"/>
          <w:szCs w:val="24"/>
        </w:rPr>
        <w:t>“Procedimiento para el Acceso al Personal a las Unidades Administrativas de la</w:t>
      </w:r>
      <w:r w:rsidR="00135A3C">
        <w:rPr>
          <w:rFonts w:ascii="Arial" w:hAnsi="Arial" w:cs="Arial"/>
          <w:sz w:val="24"/>
          <w:szCs w:val="24"/>
        </w:rPr>
        <w:t xml:space="preserve"> </w:t>
      </w:r>
      <w:r w:rsidR="002744AD">
        <w:rPr>
          <w:rFonts w:ascii="Arial" w:hAnsi="Arial" w:cs="Arial"/>
          <w:sz w:val="24"/>
          <w:szCs w:val="24"/>
        </w:rPr>
        <w:t xml:space="preserve">SCT”, incorporado en la </w:t>
      </w:r>
      <w:r w:rsidR="002231EE">
        <w:rPr>
          <w:rFonts w:ascii="Arial" w:hAnsi="Arial" w:cs="Arial"/>
          <w:sz w:val="24"/>
          <w:szCs w:val="24"/>
        </w:rPr>
        <w:t>Norma</w:t>
      </w:r>
      <w:r w:rsidR="0043696C">
        <w:rPr>
          <w:rFonts w:ascii="Arial" w:hAnsi="Arial" w:cs="Arial"/>
          <w:sz w:val="24"/>
          <w:szCs w:val="24"/>
        </w:rPr>
        <w:t>teca</w:t>
      </w:r>
      <w:r w:rsidR="002744AD">
        <w:rPr>
          <w:rFonts w:ascii="Arial" w:hAnsi="Arial" w:cs="Arial"/>
          <w:sz w:val="24"/>
          <w:szCs w:val="24"/>
        </w:rPr>
        <w:t xml:space="preserve"> Interna de la Secretaría, en el mes de mayo</w:t>
      </w:r>
      <w:r w:rsidR="00135A3C">
        <w:rPr>
          <w:rFonts w:ascii="Arial" w:hAnsi="Arial" w:cs="Arial"/>
          <w:sz w:val="24"/>
          <w:szCs w:val="24"/>
        </w:rPr>
        <w:t xml:space="preserve"> </w:t>
      </w:r>
      <w:r w:rsidR="002744AD">
        <w:rPr>
          <w:rFonts w:ascii="Arial" w:hAnsi="Arial" w:cs="Arial"/>
          <w:sz w:val="24"/>
          <w:szCs w:val="24"/>
        </w:rPr>
        <w:t>de 2004, con registro número SCT-712-7.01-2004.</w:t>
      </w:r>
    </w:p>
    <w:p w14:paraId="5E0597FD" w14:textId="77777777" w:rsidR="00446AD8" w:rsidRDefault="00446AD8" w:rsidP="00142DF4">
      <w:pPr>
        <w:autoSpaceDE w:val="0"/>
        <w:autoSpaceDN w:val="0"/>
        <w:adjustRightInd w:val="0"/>
        <w:spacing w:after="0" w:line="240" w:lineRule="auto"/>
        <w:jc w:val="both"/>
        <w:rPr>
          <w:rFonts w:ascii="Arial" w:hAnsi="Arial" w:cs="Arial"/>
          <w:sz w:val="24"/>
          <w:szCs w:val="24"/>
        </w:rPr>
      </w:pPr>
    </w:p>
    <w:p w14:paraId="17A4A592" w14:textId="77777777" w:rsidR="00446AD8" w:rsidRDefault="00446AD8" w:rsidP="00142DF4">
      <w:pPr>
        <w:autoSpaceDE w:val="0"/>
        <w:autoSpaceDN w:val="0"/>
        <w:adjustRightInd w:val="0"/>
        <w:spacing w:after="0" w:line="240" w:lineRule="auto"/>
        <w:jc w:val="both"/>
        <w:rPr>
          <w:rFonts w:ascii="Arial" w:hAnsi="Arial" w:cs="Arial"/>
          <w:sz w:val="24"/>
          <w:szCs w:val="24"/>
        </w:rPr>
      </w:pPr>
    </w:p>
    <w:p w14:paraId="7A7C5466" w14:textId="77777777" w:rsidR="00C22628" w:rsidRDefault="00C22628" w:rsidP="00142DF4">
      <w:pPr>
        <w:autoSpaceDE w:val="0"/>
        <w:autoSpaceDN w:val="0"/>
        <w:adjustRightInd w:val="0"/>
        <w:spacing w:after="0" w:line="240" w:lineRule="auto"/>
        <w:jc w:val="both"/>
        <w:rPr>
          <w:rFonts w:ascii="Arial" w:hAnsi="Arial" w:cs="Arial"/>
          <w:sz w:val="24"/>
          <w:szCs w:val="24"/>
        </w:rPr>
      </w:pPr>
    </w:p>
    <w:p w14:paraId="1D7D486A" w14:textId="14C615E6" w:rsidR="005439EB" w:rsidRPr="00446AD8" w:rsidRDefault="007A46AE" w:rsidP="005439E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Ciudad de México a 20</w:t>
      </w:r>
      <w:r w:rsidR="005439EB" w:rsidRPr="00446AD8">
        <w:rPr>
          <w:rFonts w:ascii="Arial" w:hAnsi="Arial" w:cs="Arial"/>
          <w:sz w:val="24"/>
          <w:szCs w:val="24"/>
        </w:rPr>
        <w:t xml:space="preserve"> de </w:t>
      </w:r>
      <w:r w:rsidR="000F52E7">
        <w:rPr>
          <w:rFonts w:ascii="Arial" w:hAnsi="Arial" w:cs="Arial"/>
          <w:sz w:val="24"/>
          <w:szCs w:val="24"/>
        </w:rPr>
        <w:t>junio</w:t>
      </w:r>
      <w:r w:rsidR="00873D18">
        <w:rPr>
          <w:rFonts w:ascii="Arial" w:hAnsi="Arial" w:cs="Arial"/>
          <w:sz w:val="24"/>
          <w:szCs w:val="24"/>
        </w:rPr>
        <w:t xml:space="preserve"> de 2018, MAP. Rodrigo Ramí</w:t>
      </w:r>
      <w:r w:rsidR="005439EB" w:rsidRPr="00446AD8">
        <w:rPr>
          <w:rFonts w:ascii="Arial" w:hAnsi="Arial" w:cs="Arial"/>
          <w:sz w:val="24"/>
          <w:szCs w:val="24"/>
        </w:rPr>
        <w:t xml:space="preserve">rez Reyes, Oficial Mayor del Ramo en la Secretaría de Comunicaciones y Transportes, con fundamento a lo </w:t>
      </w:r>
      <w:r w:rsidR="00873D18">
        <w:rPr>
          <w:rFonts w:ascii="Arial" w:hAnsi="Arial" w:cs="Arial"/>
          <w:sz w:val="24"/>
          <w:szCs w:val="24"/>
        </w:rPr>
        <w:t>dispuesto por el Artí</w:t>
      </w:r>
      <w:r w:rsidR="005439EB" w:rsidRPr="00446AD8">
        <w:rPr>
          <w:rFonts w:ascii="Arial" w:hAnsi="Arial" w:cs="Arial"/>
          <w:sz w:val="24"/>
          <w:szCs w:val="24"/>
        </w:rPr>
        <w:t>culo 7</w:t>
      </w:r>
      <w:r w:rsidR="00873D18">
        <w:rPr>
          <w:rFonts w:ascii="Arial" w:hAnsi="Arial" w:cs="Arial"/>
          <w:sz w:val="24"/>
          <w:szCs w:val="24"/>
        </w:rPr>
        <w:t>,</w:t>
      </w:r>
      <w:r w:rsidR="005439EB" w:rsidRPr="00446AD8">
        <w:rPr>
          <w:rFonts w:ascii="Arial" w:hAnsi="Arial" w:cs="Arial"/>
          <w:sz w:val="24"/>
          <w:szCs w:val="24"/>
        </w:rPr>
        <w:t xml:space="preserve"> fracción XXIII del Reglamento Interior de ésta Secretaría auto</w:t>
      </w:r>
      <w:r w:rsidR="00712FC5">
        <w:rPr>
          <w:rFonts w:ascii="Arial" w:hAnsi="Arial" w:cs="Arial"/>
          <w:sz w:val="24"/>
          <w:szCs w:val="24"/>
        </w:rPr>
        <w:t>riza los presentes Lineamientos de Seguridad, Control de Accesos y Estacionamientos.</w:t>
      </w:r>
    </w:p>
    <w:p w14:paraId="790D408E" w14:textId="77777777" w:rsidR="005439EB" w:rsidRDefault="005439EB" w:rsidP="00142DF4">
      <w:pPr>
        <w:autoSpaceDE w:val="0"/>
        <w:autoSpaceDN w:val="0"/>
        <w:adjustRightInd w:val="0"/>
        <w:spacing w:after="0" w:line="240" w:lineRule="auto"/>
        <w:jc w:val="both"/>
        <w:rPr>
          <w:rFonts w:ascii="Arial" w:hAnsi="Arial" w:cs="Arial"/>
          <w:sz w:val="24"/>
          <w:szCs w:val="24"/>
        </w:rPr>
      </w:pPr>
    </w:p>
    <w:p w14:paraId="3CC5B807" w14:textId="77777777" w:rsidR="00446AD8" w:rsidRPr="00446AD8" w:rsidRDefault="00446AD8" w:rsidP="00142DF4">
      <w:pPr>
        <w:autoSpaceDE w:val="0"/>
        <w:autoSpaceDN w:val="0"/>
        <w:adjustRightInd w:val="0"/>
        <w:spacing w:after="0" w:line="240" w:lineRule="auto"/>
        <w:jc w:val="both"/>
        <w:rPr>
          <w:b/>
        </w:rPr>
      </w:pPr>
    </w:p>
    <w:sectPr w:rsidR="00446AD8" w:rsidRPr="00446AD8" w:rsidSect="007729CC">
      <w:footerReference w:type="default" r:id="rId17"/>
      <w:footerReference w:type="first" r:id="rId18"/>
      <w:pgSz w:w="12240" w:h="15840"/>
      <w:pgMar w:top="567" w:right="1134" w:bottom="567" w:left="1701" w:header="709" w:footer="5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A10D2" w14:textId="77777777" w:rsidR="00C36D54" w:rsidRDefault="00C36D54" w:rsidP="00C376B0">
      <w:pPr>
        <w:spacing w:after="0" w:line="240" w:lineRule="auto"/>
      </w:pPr>
      <w:r>
        <w:separator/>
      </w:r>
    </w:p>
  </w:endnote>
  <w:endnote w:type="continuationSeparator" w:id="0">
    <w:p w14:paraId="206F3BC7" w14:textId="77777777" w:rsidR="00C36D54" w:rsidRDefault="00C36D54" w:rsidP="00C3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NDMOF+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12C33" w14:textId="77777777" w:rsidR="007A46AE" w:rsidRDefault="007A46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54EB" w14:textId="77777777" w:rsidR="007A46AE" w:rsidRDefault="007A46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3136" w14:textId="77777777" w:rsidR="00AE66BD" w:rsidRDefault="00AE66BD" w:rsidP="00AE66BD">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DA6A1" w14:textId="7FCE4EFB" w:rsidR="00AE66BD" w:rsidRPr="0015755E" w:rsidRDefault="00D50940" w:rsidP="00D50940">
    <w:pPr>
      <w:pStyle w:val="Piedepgina"/>
      <w:jc w:val="center"/>
      <w:rPr>
        <w:color w:val="FFFFFF" w:themeColor="background1"/>
      </w:rPr>
    </w:pPr>
    <w:r w:rsidRPr="0015755E">
      <w:rPr>
        <w:color w:val="FFFFFF" w:themeColor="background1"/>
        <w:lang w:val="es-ES"/>
      </w:rPr>
      <w:t xml:space="preserve">Página </w:t>
    </w:r>
    <w:r w:rsidRPr="0015755E">
      <w:rPr>
        <w:b/>
        <w:bCs/>
        <w:color w:val="FFFFFF" w:themeColor="background1"/>
      </w:rPr>
      <w:fldChar w:fldCharType="begin"/>
    </w:r>
    <w:r w:rsidRPr="0015755E">
      <w:rPr>
        <w:b/>
        <w:bCs/>
        <w:color w:val="FFFFFF" w:themeColor="background1"/>
      </w:rPr>
      <w:instrText>PAGE  \* Arabic  \* MERGEFORMAT</w:instrText>
    </w:r>
    <w:r w:rsidRPr="0015755E">
      <w:rPr>
        <w:b/>
        <w:bCs/>
        <w:color w:val="FFFFFF" w:themeColor="background1"/>
      </w:rPr>
      <w:fldChar w:fldCharType="separate"/>
    </w:r>
    <w:r w:rsidR="00F672B2" w:rsidRPr="00F672B2">
      <w:rPr>
        <w:b/>
        <w:bCs/>
        <w:noProof/>
        <w:color w:val="FFFFFF" w:themeColor="background1"/>
        <w:lang w:val="es-ES"/>
      </w:rPr>
      <w:t>2</w:t>
    </w:r>
    <w:r w:rsidRPr="0015755E">
      <w:rPr>
        <w:b/>
        <w:bCs/>
        <w:color w:val="FFFFFF" w:themeColor="background1"/>
      </w:rPr>
      <w:fldChar w:fldCharType="end"/>
    </w:r>
    <w:r w:rsidRPr="0015755E">
      <w:rPr>
        <w:color w:val="FFFFFF" w:themeColor="background1"/>
        <w:lang w:val="es-ES"/>
      </w:rPr>
      <w:t xml:space="preserve"> de </w:t>
    </w:r>
    <w:r w:rsidRPr="0015755E">
      <w:rPr>
        <w:b/>
        <w:bCs/>
        <w:color w:val="FFFFFF" w:themeColor="background1"/>
      </w:rPr>
      <w:t>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3E8C" w14:textId="5277F5C5" w:rsidR="0015755E" w:rsidRPr="0015755E" w:rsidRDefault="0015755E" w:rsidP="00D50940">
    <w:pPr>
      <w:pStyle w:val="Piedepgina"/>
      <w:jc w:val="center"/>
      <w:rPr>
        <w:color w:val="FFFFFF" w:themeColor="background1"/>
      </w:rPr>
    </w:pPr>
    <w:r w:rsidRPr="0015755E">
      <w:rPr>
        <w:color w:val="FFFFFF" w:themeColor="background1"/>
        <w:lang w:val="es-ES"/>
      </w:rPr>
      <w:t>Pá</w:t>
    </w:r>
    <w:r w:rsidRPr="0015755E">
      <w:rPr>
        <w:lang w:val="es-ES"/>
      </w:rPr>
      <w:t xml:space="preserve"> </w:t>
    </w:r>
    <w:r>
      <w:rPr>
        <w:lang w:val="es-ES"/>
      </w:rPr>
      <w:t xml:space="preserve">Página </w:t>
    </w:r>
    <w:r>
      <w:rPr>
        <w:b/>
        <w:bCs/>
      </w:rPr>
      <w:fldChar w:fldCharType="begin"/>
    </w:r>
    <w:r>
      <w:rPr>
        <w:b/>
        <w:bCs/>
      </w:rPr>
      <w:instrText>PAGE  \* Arabic  \* MERGEFORMAT</w:instrText>
    </w:r>
    <w:r>
      <w:rPr>
        <w:b/>
        <w:bCs/>
      </w:rPr>
      <w:fldChar w:fldCharType="separate"/>
    </w:r>
    <w:r w:rsidR="00F672B2" w:rsidRPr="00F672B2">
      <w:rPr>
        <w:b/>
        <w:bCs/>
        <w:noProof/>
        <w:lang w:val="es-ES"/>
      </w:rPr>
      <w:t>2</w:t>
    </w:r>
    <w:r>
      <w:rPr>
        <w:b/>
        <w:bCs/>
      </w:rPr>
      <w:fldChar w:fldCharType="end"/>
    </w:r>
    <w:r>
      <w:rPr>
        <w:lang w:val="es-ES"/>
      </w:rPr>
      <w:t xml:space="preserve"> de </w:t>
    </w:r>
    <w:r>
      <w:rPr>
        <w:b/>
        <w:bCs/>
      </w:rPr>
      <w:t>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4CA25" w14:textId="10BEA312" w:rsidR="00893C72" w:rsidRPr="00D50940" w:rsidRDefault="00D50940" w:rsidP="00D50940">
    <w:pPr>
      <w:pStyle w:val="Piedepgina"/>
      <w:jc w:val="center"/>
    </w:pPr>
    <w:r>
      <w:rPr>
        <w:lang w:val="es-ES"/>
      </w:rPr>
      <w:t xml:space="preserve">Página </w:t>
    </w:r>
    <w:r>
      <w:rPr>
        <w:b/>
        <w:bCs/>
      </w:rPr>
      <w:fldChar w:fldCharType="begin"/>
    </w:r>
    <w:r>
      <w:rPr>
        <w:b/>
        <w:bCs/>
      </w:rPr>
      <w:instrText>PAGE  \* Arabic  \* MERGEFORMAT</w:instrText>
    </w:r>
    <w:r>
      <w:rPr>
        <w:b/>
        <w:bCs/>
      </w:rPr>
      <w:fldChar w:fldCharType="separate"/>
    </w:r>
    <w:r w:rsidR="00F672B2" w:rsidRPr="00F672B2">
      <w:rPr>
        <w:b/>
        <w:bCs/>
        <w:noProof/>
        <w:lang w:val="es-ES"/>
      </w:rPr>
      <w:t>1</w:t>
    </w:r>
    <w:r>
      <w:rPr>
        <w:b/>
        <w:bCs/>
      </w:rPr>
      <w:fldChar w:fldCharType="end"/>
    </w:r>
    <w:r>
      <w:rPr>
        <w:lang w:val="es-ES"/>
      </w:rPr>
      <w:t xml:space="preserve"> de </w:t>
    </w:r>
    <w:r>
      <w:rPr>
        <w:b/>
        <w:bCs/>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55C52" w14:textId="77777777" w:rsidR="00C36D54" w:rsidRDefault="00C36D54" w:rsidP="00C376B0">
      <w:pPr>
        <w:spacing w:after="0" w:line="240" w:lineRule="auto"/>
      </w:pPr>
      <w:r>
        <w:separator/>
      </w:r>
    </w:p>
  </w:footnote>
  <w:footnote w:type="continuationSeparator" w:id="0">
    <w:p w14:paraId="661BE2FA" w14:textId="77777777" w:rsidR="00C36D54" w:rsidRDefault="00C36D54" w:rsidP="00C37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D238E" w14:textId="77777777" w:rsidR="007A46AE" w:rsidRDefault="007A46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92FE" w14:textId="77777777" w:rsidR="00C376B0" w:rsidRPr="00E43700" w:rsidRDefault="00C376B0" w:rsidP="00C376B0">
    <w:pPr>
      <w:tabs>
        <w:tab w:val="left" w:pos="7797"/>
      </w:tabs>
      <w:autoSpaceDE w:val="0"/>
      <w:autoSpaceDN w:val="0"/>
      <w:adjustRightInd w:val="0"/>
      <w:spacing w:after="0" w:line="240" w:lineRule="auto"/>
      <w:jc w:val="right"/>
      <w:rPr>
        <w:rFonts w:ascii="Arial" w:hAnsi="Arial" w:cs="Arial"/>
        <w:b/>
        <w:sz w:val="18"/>
        <w:szCs w:val="18"/>
        <w:u w:val="single"/>
      </w:rPr>
    </w:pPr>
    <w:r w:rsidRPr="00E43700">
      <w:rPr>
        <w:rFonts w:ascii="Arial" w:hAnsi="Arial" w:cs="Arial"/>
        <w:b/>
        <w:noProof/>
        <w:sz w:val="18"/>
        <w:szCs w:val="18"/>
        <w:lang w:eastAsia="es-MX"/>
      </w:rPr>
      <w:drawing>
        <wp:anchor distT="0" distB="0" distL="114300" distR="114300" simplePos="0" relativeHeight="251659264" behindDoc="0" locked="0" layoutInCell="1" allowOverlap="1" wp14:anchorId="28AB1BC8" wp14:editId="5E88FA03">
          <wp:simplePos x="0" y="0"/>
          <wp:positionH relativeFrom="margin">
            <wp:posOffset>-260985</wp:posOffset>
          </wp:positionH>
          <wp:positionV relativeFrom="paragraph">
            <wp:posOffset>-202565</wp:posOffset>
          </wp:positionV>
          <wp:extent cx="1589259" cy="685165"/>
          <wp:effectExtent l="0" t="0" r="0" b="635"/>
          <wp:wrapNone/>
          <wp:docPr id="5" name="Imagen 5" descr="Resultado de imagen para 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sct"/>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6814" t="9804" r="5726" b="13145"/>
                  <a:stretch/>
                </pic:blipFill>
                <pic:spPr bwMode="auto">
                  <a:xfrm>
                    <a:off x="0" y="0"/>
                    <a:ext cx="1589259" cy="685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3700">
      <w:rPr>
        <w:rFonts w:ascii="Arial" w:hAnsi="Arial" w:cs="Arial"/>
        <w:b/>
        <w:sz w:val="18"/>
        <w:szCs w:val="18"/>
        <w:u w:val="single"/>
      </w:rPr>
      <w:t>LINEAMIENTOS DE SEGURIDAD, CONTROL DE ACCESOS Y ESTACIONAMIENTOS</w:t>
    </w:r>
  </w:p>
  <w:p w14:paraId="6FA7E593" w14:textId="77777777" w:rsidR="008A269E" w:rsidRPr="008F125E" w:rsidRDefault="008A269E" w:rsidP="00C376B0">
    <w:pPr>
      <w:tabs>
        <w:tab w:val="left" w:pos="7797"/>
      </w:tabs>
      <w:autoSpaceDE w:val="0"/>
      <w:autoSpaceDN w:val="0"/>
      <w:adjustRightInd w:val="0"/>
      <w:spacing w:after="0" w:line="240" w:lineRule="auto"/>
      <w:jc w:val="right"/>
      <w:rPr>
        <w:rFonts w:ascii="Arial" w:hAnsi="Arial" w:cs="Arial"/>
        <w:sz w:val="20"/>
        <w:szCs w:val="20"/>
        <w:u w:val="single"/>
      </w:rPr>
    </w:pPr>
  </w:p>
  <w:p w14:paraId="171F274D" w14:textId="74F8D0A8" w:rsidR="00C376B0" w:rsidRDefault="00C376B0" w:rsidP="00C376B0">
    <w:pPr>
      <w:pStyle w:val="Encabezado"/>
      <w:ind w:left="1418"/>
    </w:pPr>
  </w:p>
  <w:p w14:paraId="0869BBD0" w14:textId="77777777" w:rsidR="00E50703" w:rsidRDefault="00E50703" w:rsidP="00C376B0">
    <w:pPr>
      <w:pStyle w:val="Encabezado"/>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848C" w14:textId="77777777" w:rsidR="007A46AE" w:rsidRDefault="007A46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F0C"/>
    <w:multiLevelType w:val="hybridMultilevel"/>
    <w:tmpl w:val="EE8E52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F261EC"/>
    <w:multiLevelType w:val="hybridMultilevel"/>
    <w:tmpl w:val="3698AFF4"/>
    <w:lvl w:ilvl="0" w:tplc="B6E897F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11DCE"/>
    <w:multiLevelType w:val="hybridMultilevel"/>
    <w:tmpl w:val="3482B34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1D6F5374"/>
    <w:multiLevelType w:val="hybridMultilevel"/>
    <w:tmpl w:val="822A0AF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007440"/>
    <w:multiLevelType w:val="hybridMultilevel"/>
    <w:tmpl w:val="F3640E2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418546D"/>
    <w:multiLevelType w:val="hybridMultilevel"/>
    <w:tmpl w:val="4D260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914731"/>
    <w:multiLevelType w:val="hybridMultilevel"/>
    <w:tmpl w:val="392EE9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D93AAA"/>
    <w:multiLevelType w:val="hybridMultilevel"/>
    <w:tmpl w:val="290E70BA"/>
    <w:lvl w:ilvl="0" w:tplc="EB28EC60">
      <w:start w:val="1"/>
      <w:numFmt w:val="lowerLetter"/>
      <w:lvlText w:val="%1)"/>
      <w:lvlJc w:val="left"/>
      <w:pPr>
        <w:ind w:left="720" w:hanging="360"/>
      </w:pPr>
      <w:rPr>
        <w:rFonts w:hint="default"/>
        <w:b w:val="0"/>
        <w:color w:val="000000" w:themeColor="text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387962"/>
    <w:multiLevelType w:val="hybridMultilevel"/>
    <w:tmpl w:val="BB66DD06"/>
    <w:lvl w:ilvl="0" w:tplc="4E9C0A5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B55401"/>
    <w:multiLevelType w:val="hybridMultilevel"/>
    <w:tmpl w:val="4AC6FF62"/>
    <w:lvl w:ilvl="0" w:tplc="080A000F">
      <w:start w:val="1"/>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45341EE7"/>
    <w:multiLevelType w:val="hybridMultilevel"/>
    <w:tmpl w:val="EED60B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FC6630"/>
    <w:multiLevelType w:val="hybridMultilevel"/>
    <w:tmpl w:val="8E04A264"/>
    <w:lvl w:ilvl="0" w:tplc="86CE1B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FA078E"/>
    <w:multiLevelType w:val="hybridMultilevel"/>
    <w:tmpl w:val="29C831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761CCC"/>
    <w:multiLevelType w:val="hybridMultilevel"/>
    <w:tmpl w:val="D62CD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D934486"/>
    <w:multiLevelType w:val="hybridMultilevel"/>
    <w:tmpl w:val="64B4EBF8"/>
    <w:lvl w:ilvl="0" w:tplc="E2E070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C724AE5"/>
    <w:multiLevelType w:val="hybridMultilevel"/>
    <w:tmpl w:val="C64A9658"/>
    <w:lvl w:ilvl="0" w:tplc="86CE1B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CF851A2"/>
    <w:multiLevelType w:val="hybridMultilevel"/>
    <w:tmpl w:val="CAF23D80"/>
    <w:lvl w:ilvl="0" w:tplc="86CE1B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072DDC"/>
    <w:multiLevelType w:val="hybridMultilevel"/>
    <w:tmpl w:val="866ED306"/>
    <w:lvl w:ilvl="0" w:tplc="F26CAB1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D0E2216"/>
    <w:multiLevelType w:val="hybridMultilevel"/>
    <w:tmpl w:val="49523D0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1E71BD"/>
    <w:multiLevelType w:val="hybridMultilevel"/>
    <w:tmpl w:val="0B3EB452"/>
    <w:lvl w:ilvl="0" w:tplc="080A000F">
      <w:start w:val="1"/>
      <w:numFmt w:val="decimal"/>
      <w:lvlText w:val="%1."/>
      <w:lvlJc w:val="left"/>
      <w:pPr>
        <w:ind w:left="720" w:hanging="360"/>
      </w:pPr>
      <w:rPr>
        <w:rFonts w:hint="default"/>
        <w:b w:val="0"/>
        <w:color w:val="000000" w:themeColor="text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0F3A06"/>
    <w:multiLevelType w:val="hybridMultilevel"/>
    <w:tmpl w:val="544E8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0509DB"/>
    <w:multiLevelType w:val="hybridMultilevel"/>
    <w:tmpl w:val="A4524B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E93DB1"/>
    <w:multiLevelType w:val="hybridMultilevel"/>
    <w:tmpl w:val="FEDA7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9"/>
  </w:num>
  <w:num w:numId="4">
    <w:abstractNumId w:val="11"/>
  </w:num>
  <w:num w:numId="5">
    <w:abstractNumId w:val="2"/>
  </w:num>
  <w:num w:numId="6">
    <w:abstractNumId w:val="16"/>
  </w:num>
  <w:num w:numId="7">
    <w:abstractNumId w:val="8"/>
  </w:num>
  <w:num w:numId="8">
    <w:abstractNumId w:val="9"/>
  </w:num>
  <w:num w:numId="9">
    <w:abstractNumId w:val="15"/>
  </w:num>
  <w:num w:numId="10">
    <w:abstractNumId w:val="1"/>
  </w:num>
  <w:num w:numId="11">
    <w:abstractNumId w:val="18"/>
  </w:num>
  <w:num w:numId="12">
    <w:abstractNumId w:val="17"/>
  </w:num>
  <w:num w:numId="13">
    <w:abstractNumId w:val="10"/>
  </w:num>
  <w:num w:numId="14">
    <w:abstractNumId w:val="0"/>
  </w:num>
  <w:num w:numId="15">
    <w:abstractNumId w:val="14"/>
  </w:num>
  <w:num w:numId="16">
    <w:abstractNumId w:val="6"/>
  </w:num>
  <w:num w:numId="17">
    <w:abstractNumId w:val="20"/>
  </w:num>
  <w:num w:numId="18">
    <w:abstractNumId w:val="12"/>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D"/>
    <w:rsid w:val="00011520"/>
    <w:rsid w:val="0001199A"/>
    <w:rsid w:val="0001482F"/>
    <w:rsid w:val="0001588F"/>
    <w:rsid w:val="00015D02"/>
    <w:rsid w:val="00017C56"/>
    <w:rsid w:val="00024A22"/>
    <w:rsid w:val="00036DC6"/>
    <w:rsid w:val="00052A3B"/>
    <w:rsid w:val="00062582"/>
    <w:rsid w:val="00064DD2"/>
    <w:rsid w:val="000706FF"/>
    <w:rsid w:val="00074F23"/>
    <w:rsid w:val="000828C1"/>
    <w:rsid w:val="00092323"/>
    <w:rsid w:val="000B4F07"/>
    <w:rsid w:val="000C3058"/>
    <w:rsid w:val="000D44D9"/>
    <w:rsid w:val="000D5E7B"/>
    <w:rsid w:val="000E3495"/>
    <w:rsid w:val="000E6076"/>
    <w:rsid w:val="000F52E7"/>
    <w:rsid w:val="0012035E"/>
    <w:rsid w:val="00121F89"/>
    <w:rsid w:val="00127379"/>
    <w:rsid w:val="00134F31"/>
    <w:rsid w:val="00135A3C"/>
    <w:rsid w:val="00135FE4"/>
    <w:rsid w:val="001420AC"/>
    <w:rsid w:val="00142DF4"/>
    <w:rsid w:val="00144BF2"/>
    <w:rsid w:val="00144E0B"/>
    <w:rsid w:val="00152656"/>
    <w:rsid w:val="001556CD"/>
    <w:rsid w:val="0015737A"/>
    <w:rsid w:val="0015755E"/>
    <w:rsid w:val="0016169F"/>
    <w:rsid w:val="001630BB"/>
    <w:rsid w:val="00173A01"/>
    <w:rsid w:val="00174C00"/>
    <w:rsid w:val="00175488"/>
    <w:rsid w:val="001A1507"/>
    <w:rsid w:val="001A3C08"/>
    <w:rsid w:val="001F1C60"/>
    <w:rsid w:val="00200AF1"/>
    <w:rsid w:val="00205617"/>
    <w:rsid w:val="00213CAC"/>
    <w:rsid w:val="002147E2"/>
    <w:rsid w:val="0022263C"/>
    <w:rsid w:val="00222AC7"/>
    <w:rsid w:val="002231EE"/>
    <w:rsid w:val="00251893"/>
    <w:rsid w:val="0027293B"/>
    <w:rsid w:val="002744AD"/>
    <w:rsid w:val="00286603"/>
    <w:rsid w:val="002876C3"/>
    <w:rsid w:val="00294197"/>
    <w:rsid w:val="00295BBC"/>
    <w:rsid w:val="002A6D71"/>
    <w:rsid w:val="002B0344"/>
    <w:rsid w:val="002B6F02"/>
    <w:rsid w:val="002C2A4F"/>
    <w:rsid w:val="002D31F4"/>
    <w:rsid w:val="002E3C48"/>
    <w:rsid w:val="002E4545"/>
    <w:rsid w:val="002E6EEC"/>
    <w:rsid w:val="002F2BE2"/>
    <w:rsid w:val="00312F84"/>
    <w:rsid w:val="003148E5"/>
    <w:rsid w:val="00316914"/>
    <w:rsid w:val="003271F3"/>
    <w:rsid w:val="0035169F"/>
    <w:rsid w:val="0035279F"/>
    <w:rsid w:val="00383A52"/>
    <w:rsid w:val="003874D1"/>
    <w:rsid w:val="003E5933"/>
    <w:rsid w:val="00403918"/>
    <w:rsid w:val="00411F83"/>
    <w:rsid w:val="004145B1"/>
    <w:rsid w:val="00414ACA"/>
    <w:rsid w:val="00422F0E"/>
    <w:rsid w:val="004261DC"/>
    <w:rsid w:val="004352B9"/>
    <w:rsid w:val="0043696C"/>
    <w:rsid w:val="00446AD8"/>
    <w:rsid w:val="004563F5"/>
    <w:rsid w:val="0045686A"/>
    <w:rsid w:val="004740A7"/>
    <w:rsid w:val="00474741"/>
    <w:rsid w:val="004770C8"/>
    <w:rsid w:val="004804E4"/>
    <w:rsid w:val="00481499"/>
    <w:rsid w:val="004A0FE4"/>
    <w:rsid w:val="004A3432"/>
    <w:rsid w:val="004C210A"/>
    <w:rsid w:val="004C6BAC"/>
    <w:rsid w:val="004C7376"/>
    <w:rsid w:val="004D5196"/>
    <w:rsid w:val="00503852"/>
    <w:rsid w:val="00507EC2"/>
    <w:rsid w:val="00517308"/>
    <w:rsid w:val="00531AA5"/>
    <w:rsid w:val="005379B9"/>
    <w:rsid w:val="005439EB"/>
    <w:rsid w:val="0055130F"/>
    <w:rsid w:val="00560D10"/>
    <w:rsid w:val="00574FA7"/>
    <w:rsid w:val="0058198D"/>
    <w:rsid w:val="00584F02"/>
    <w:rsid w:val="00586049"/>
    <w:rsid w:val="005A2241"/>
    <w:rsid w:val="005C0FFE"/>
    <w:rsid w:val="005F0B41"/>
    <w:rsid w:val="005F5EE4"/>
    <w:rsid w:val="00622574"/>
    <w:rsid w:val="006249D2"/>
    <w:rsid w:val="006267B6"/>
    <w:rsid w:val="00633480"/>
    <w:rsid w:val="00687550"/>
    <w:rsid w:val="006A3F4C"/>
    <w:rsid w:val="006A4C86"/>
    <w:rsid w:val="006B79E0"/>
    <w:rsid w:val="006D1B72"/>
    <w:rsid w:val="006D31A2"/>
    <w:rsid w:val="006D4443"/>
    <w:rsid w:val="006D4D35"/>
    <w:rsid w:val="006E3D74"/>
    <w:rsid w:val="006F1CD3"/>
    <w:rsid w:val="00701508"/>
    <w:rsid w:val="0070516A"/>
    <w:rsid w:val="00712FC5"/>
    <w:rsid w:val="00715B14"/>
    <w:rsid w:val="00721A6A"/>
    <w:rsid w:val="007235CE"/>
    <w:rsid w:val="0072369E"/>
    <w:rsid w:val="00726A36"/>
    <w:rsid w:val="007309DB"/>
    <w:rsid w:val="0074002C"/>
    <w:rsid w:val="00763D1F"/>
    <w:rsid w:val="007729CC"/>
    <w:rsid w:val="007744F0"/>
    <w:rsid w:val="00797916"/>
    <w:rsid w:val="007A46AE"/>
    <w:rsid w:val="007B099A"/>
    <w:rsid w:val="007B56DB"/>
    <w:rsid w:val="007C7675"/>
    <w:rsid w:val="007F1D02"/>
    <w:rsid w:val="007F513A"/>
    <w:rsid w:val="007F664B"/>
    <w:rsid w:val="00810CAE"/>
    <w:rsid w:val="00813343"/>
    <w:rsid w:val="00814687"/>
    <w:rsid w:val="0081484D"/>
    <w:rsid w:val="00822841"/>
    <w:rsid w:val="00836C96"/>
    <w:rsid w:val="00847A1D"/>
    <w:rsid w:val="00864584"/>
    <w:rsid w:val="00873D18"/>
    <w:rsid w:val="00874BFE"/>
    <w:rsid w:val="00884AE3"/>
    <w:rsid w:val="00893983"/>
    <w:rsid w:val="00893C72"/>
    <w:rsid w:val="0089602E"/>
    <w:rsid w:val="008A269E"/>
    <w:rsid w:val="008C06CE"/>
    <w:rsid w:val="008C1985"/>
    <w:rsid w:val="008E08A0"/>
    <w:rsid w:val="008E4C51"/>
    <w:rsid w:val="008E729D"/>
    <w:rsid w:val="008F125E"/>
    <w:rsid w:val="008F51E8"/>
    <w:rsid w:val="009021D5"/>
    <w:rsid w:val="00902D4A"/>
    <w:rsid w:val="00902F7D"/>
    <w:rsid w:val="00905687"/>
    <w:rsid w:val="0091443D"/>
    <w:rsid w:val="009159E3"/>
    <w:rsid w:val="00917E1C"/>
    <w:rsid w:val="00926FBF"/>
    <w:rsid w:val="00930F6C"/>
    <w:rsid w:val="00953D58"/>
    <w:rsid w:val="00960BD6"/>
    <w:rsid w:val="00963BA6"/>
    <w:rsid w:val="00975833"/>
    <w:rsid w:val="00982FD8"/>
    <w:rsid w:val="0099278D"/>
    <w:rsid w:val="009B0AE4"/>
    <w:rsid w:val="009B5753"/>
    <w:rsid w:val="009E300E"/>
    <w:rsid w:val="009E3598"/>
    <w:rsid w:val="009E3B5F"/>
    <w:rsid w:val="009E7F85"/>
    <w:rsid w:val="00A01623"/>
    <w:rsid w:val="00A03EBF"/>
    <w:rsid w:val="00A1343D"/>
    <w:rsid w:val="00A2567E"/>
    <w:rsid w:val="00A32A0B"/>
    <w:rsid w:val="00A35C66"/>
    <w:rsid w:val="00A42A31"/>
    <w:rsid w:val="00A53E2C"/>
    <w:rsid w:val="00A67CD9"/>
    <w:rsid w:val="00A702E6"/>
    <w:rsid w:val="00A7793A"/>
    <w:rsid w:val="00A77F61"/>
    <w:rsid w:val="00A87AB8"/>
    <w:rsid w:val="00A9548E"/>
    <w:rsid w:val="00A959CB"/>
    <w:rsid w:val="00AA2B79"/>
    <w:rsid w:val="00AB3316"/>
    <w:rsid w:val="00AB49E2"/>
    <w:rsid w:val="00AB65D2"/>
    <w:rsid w:val="00AB7B61"/>
    <w:rsid w:val="00AC035A"/>
    <w:rsid w:val="00AC1EBA"/>
    <w:rsid w:val="00AC6CC3"/>
    <w:rsid w:val="00AE66BD"/>
    <w:rsid w:val="00AF1F38"/>
    <w:rsid w:val="00B02810"/>
    <w:rsid w:val="00B14E70"/>
    <w:rsid w:val="00B22577"/>
    <w:rsid w:val="00B226CF"/>
    <w:rsid w:val="00B266ED"/>
    <w:rsid w:val="00B36598"/>
    <w:rsid w:val="00B46399"/>
    <w:rsid w:val="00B616D7"/>
    <w:rsid w:val="00B7497B"/>
    <w:rsid w:val="00B8621E"/>
    <w:rsid w:val="00B877E0"/>
    <w:rsid w:val="00B915D1"/>
    <w:rsid w:val="00BA29C5"/>
    <w:rsid w:val="00BB167A"/>
    <w:rsid w:val="00BD3B0F"/>
    <w:rsid w:val="00BF160A"/>
    <w:rsid w:val="00BF5CAC"/>
    <w:rsid w:val="00C13BB9"/>
    <w:rsid w:val="00C22628"/>
    <w:rsid w:val="00C231C0"/>
    <w:rsid w:val="00C24095"/>
    <w:rsid w:val="00C30E2B"/>
    <w:rsid w:val="00C36D54"/>
    <w:rsid w:val="00C376B0"/>
    <w:rsid w:val="00C43034"/>
    <w:rsid w:val="00C4696F"/>
    <w:rsid w:val="00C5047E"/>
    <w:rsid w:val="00C50B71"/>
    <w:rsid w:val="00C53570"/>
    <w:rsid w:val="00C57574"/>
    <w:rsid w:val="00C60255"/>
    <w:rsid w:val="00C837CE"/>
    <w:rsid w:val="00CA704F"/>
    <w:rsid w:val="00CB4A1E"/>
    <w:rsid w:val="00CC0920"/>
    <w:rsid w:val="00CC245B"/>
    <w:rsid w:val="00CC4F98"/>
    <w:rsid w:val="00CC5ACF"/>
    <w:rsid w:val="00CD34E9"/>
    <w:rsid w:val="00CD54DD"/>
    <w:rsid w:val="00CD67B6"/>
    <w:rsid w:val="00CE152A"/>
    <w:rsid w:val="00CF00B9"/>
    <w:rsid w:val="00D03DBC"/>
    <w:rsid w:val="00D50940"/>
    <w:rsid w:val="00D7644E"/>
    <w:rsid w:val="00D950BC"/>
    <w:rsid w:val="00DA01F9"/>
    <w:rsid w:val="00DA2C8D"/>
    <w:rsid w:val="00DD6860"/>
    <w:rsid w:val="00DD6CCE"/>
    <w:rsid w:val="00DE5CED"/>
    <w:rsid w:val="00DE79BE"/>
    <w:rsid w:val="00DF20D2"/>
    <w:rsid w:val="00E151CD"/>
    <w:rsid w:val="00E17ADA"/>
    <w:rsid w:val="00E205C8"/>
    <w:rsid w:val="00E22042"/>
    <w:rsid w:val="00E329D4"/>
    <w:rsid w:val="00E43700"/>
    <w:rsid w:val="00E50703"/>
    <w:rsid w:val="00E55338"/>
    <w:rsid w:val="00E60AAC"/>
    <w:rsid w:val="00E86774"/>
    <w:rsid w:val="00EC080B"/>
    <w:rsid w:val="00ED1397"/>
    <w:rsid w:val="00ED3A7A"/>
    <w:rsid w:val="00F16543"/>
    <w:rsid w:val="00F20997"/>
    <w:rsid w:val="00F20BE6"/>
    <w:rsid w:val="00F263FB"/>
    <w:rsid w:val="00F337E7"/>
    <w:rsid w:val="00F42E63"/>
    <w:rsid w:val="00F475EE"/>
    <w:rsid w:val="00F51BD0"/>
    <w:rsid w:val="00F51D1C"/>
    <w:rsid w:val="00F55116"/>
    <w:rsid w:val="00F55C92"/>
    <w:rsid w:val="00F672B2"/>
    <w:rsid w:val="00F76430"/>
    <w:rsid w:val="00F81476"/>
    <w:rsid w:val="00F82552"/>
    <w:rsid w:val="00F85E9F"/>
    <w:rsid w:val="00F97C85"/>
    <w:rsid w:val="00FA0669"/>
    <w:rsid w:val="00FB515E"/>
    <w:rsid w:val="00FB6DEC"/>
    <w:rsid w:val="00FB70D1"/>
    <w:rsid w:val="00FC1C89"/>
    <w:rsid w:val="00FC770E"/>
    <w:rsid w:val="00FD47BF"/>
    <w:rsid w:val="00FE036B"/>
    <w:rsid w:val="00FF24F5"/>
    <w:rsid w:val="00FF3AFE"/>
    <w:rsid w:val="00FF7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5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369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3696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63C"/>
    <w:pPr>
      <w:ind w:left="720"/>
      <w:contextualSpacing/>
    </w:pPr>
  </w:style>
  <w:style w:type="table" w:styleId="Tablaconcuadrcula">
    <w:name w:val="Table Grid"/>
    <w:basedOn w:val="Tablanormal"/>
    <w:uiPriority w:val="39"/>
    <w:rsid w:val="00960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7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6B0"/>
  </w:style>
  <w:style w:type="paragraph" w:styleId="Piedepgina">
    <w:name w:val="footer"/>
    <w:basedOn w:val="Normal"/>
    <w:link w:val="PiedepginaCar"/>
    <w:uiPriority w:val="99"/>
    <w:unhideWhenUsed/>
    <w:rsid w:val="00C37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6B0"/>
  </w:style>
  <w:style w:type="character" w:styleId="Refdecomentario">
    <w:name w:val="annotation reference"/>
    <w:basedOn w:val="Fuentedeprrafopredeter"/>
    <w:uiPriority w:val="99"/>
    <w:semiHidden/>
    <w:unhideWhenUsed/>
    <w:rsid w:val="00AB3316"/>
    <w:rPr>
      <w:sz w:val="16"/>
      <w:szCs w:val="16"/>
    </w:rPr>
  </w:style>
  <w:style w:type="paragraph" w:styleId="Textocomentario">
    <w:name w:val="annotation text"/>
    <w:basedOn w:val="Normal"/>
    <w:link w:val="TextocomentarioCar"/>
    <w:uiPriority w:val="99"/>
    <w:semiHidden/>
    <w:unhideWhenUsed/>
    <w:rsid w:val="00AB33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3316"/>
    <w:rPr>
      <w:sz w:val="20"/>
      <w:szCs w:val="20"/>
    </w:rPr>
  </w:style>
  <w:style w:type="paragraph" w:styleId="Asuntodelcomentario">
    <w:name w:val="annotation subject"/>
    <w:basedOn w:val="Textocomentario"/>
    <w:next w:val="Textocomentario"/>
    <w:link w:val="AsuntodelcomentarioCar"/>
    <w:uiPriority w:val="99"/>
    <w:semiHidden/>
    <w:unhideWhenUsed/>
    <w:rsid w:val="00AB3316"/>
    <w:rPr>
      <w:b/>
      <w:bCs/>
    </w:rPr>
  </w:style>
  <w:style w:type="character" w:customStyle="1" w:styleId="AsuntodelcomentarioCar">
    <w:name w:val="Asunto del comentario Car"/>
    <w:basedOn w:val="TextocomentarioCar"/>
    <w:link w:val="Asuntodelcomentario"/>
    <w:uiPriority w:val="99"/>
    <w:semiHidden/>
    <w:rsid w:val="00AB3316"/>
    <w:rPr>
      <w:b/>
      <w:bCs/>
      <w:sz w:val="20"/>
      <w:szCs w:val="20"/>
    </w:rPr>
  </w:style>
  <w:style w:type="paragraph" w:styleId="Textodeglobo">
    <w:name w:val="Balloon Text"/>
    <w:basedOn w:val="Normal"/>
    <w:link w:val="TextodegloboCar"/>
    <w:uiPriority w:val="99"/>
    <w:semiHidden/>
    <w:unhideWhenUsed/>
    <w:rsid w:val="00AB33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3316"/>
    <w:rPr>
      <w:rFonts w:ascii="Segoe UI" w:hAnsi="Segoe UI" w:cs="Segoe UI"/>
      <w:sz w:val="18"/>
      <w:szCs w:val="18"/>
    </w:rPr>
  </w:style>
  <w:style w:type="paragraph" w:customStyle="1" w:styleId="Default">
    <w:name w:val="Default"/>
    <w:rsid w:val="00FF3AFE"/>
    <w:pPr>
      <w:autoSpaceDE w:val="0"/>
      <w:autoSpaceDN w:val="0"/>
      <w:adjustRightInd w:val="0"/>
      <w:spacing w:after="0" w:line="240" w:lineRule="auto"/>
    </w:pPr>
    <w:rPr>
      <w:rFonts w:ascii="BNDMOF+Arial" w:hAnsi="BNDMOF+Arial" w:cs="BNDMOF+Arial"/>
      <w:color w:val="000000"/>
      <w:sz w:val="24"/>
      <w:szCs w:val="24"/>
    </w:rPr>
  </w:style>
  <w:style w:type="paragraph" w:customStyle="1" w:styleId="Tcnico">
    <w:name w:val="Técnico"/>
    <w:basedOn w:val="Default"/>
    <w:next w:val="Default"/>
    <w:uiPriority w:val="99"/>
    <w:rsid w:val="00FF3AFE"/>
    <w:rPr>
      <w:rFonts w:cstheme="minorBidi"/>
      <w:color w:val="auto"/>
    </w:rPr>
  </w:style>
  <w:style w:type="character" w:customStyle="1" w:styleId="Ttulo1Car">
    <w:name w:val="Título 1 Car"/>
    <w:basedOn w:val="Fuentedeprrafopredeter"/>
    <w:link w:val="Ttulo1"/>
    <w:uiPriority w:val="9"/>
    <w:rsid w:val="0043696C"/>
    <w:rPr>
      <w:rFonts w:asciiTheme="majorHAnsi" w:eastAsiaTheme="majorEastAsia" w:hAnsiTheme="majorHAnsi" w:cstheme="majorBidi"/>
      <w:b/>
      <w:bCs/>
      <w:color w:val="2E74B5" w:themeColor="accent1" w:themeShade="BF"/>
      <w:sz w:val="28"/>
      <w:szCs w:val="28"/>
    </w:rPr>
  </w:style>
  <w:style w:type="paragraph" w:styleId="TtulodeTDC">
    <w:name w:val="TOC Heading"/>
    <w:basedOn w:val="Ttulo1"/>
    <w:next w:val="Normal"/>
    <w:uiPriority w:val="39"/>
    <w:unhideWhenUsed/>
    <w:qFormat/>
    <w:rsid w:val="0043696C"/>
    <w:pPr>
      <w:spacing w:line="276" w:lineRule="auto"/>
      <w:outlineLvl w:val="9"/>
    </w:pPr>
    <w:rPr>
      <w:lang w:eastAsia="es-MX"/>
    </w:rPr>
  </w:style>
  <w:style w:type="paragraph" w:styleId="Ttulo">
    <w:name w:val="Title"/>
    <w:basedOn w:val="Normal"/>
    <w:next w:val="Normal"/>
    <w:link w:val="TtuloCar"/>
    <w:uiPriority w:val="10"/>
    <w:qFormat/>
    <w:rsid w:val="0043696C"/>
    <w:pPr>
      <w:autoSpaceDE w:val="0"/>
      <w:autoSpaceDN w:val="0"/>
      <w:adjustRightInd w:val="0"/>
      <w:spacing w:after="0" w:line="240" w:lineRule="auto"/>
      <w:jc w:val="center"/>
    </w:pPr>
  </w:style>
  <w:style w:type="character" w:customStyle="1" w:styleId="TtuloCar">
    <w:name w:val="Título Car"/>
    <w:basedOn w:val="Fuentedeprrafopredeter"/>
    <w:link w:val="Ttulo"/>
    <w:uiPriority w:val="10"/>
    <w:rsid w:val="0043696C"/>
  </w:style>
  <w:style w:type="character" w:customStyle="1" w:styleId="Ttulo2Car">
    <w:name w:val="Título 2 Car"/>
    <w:basedOn w:val="Fuentedeprrafopredeter"/>
    <w:link w:val="Ttulo2"/>
    <w:uiPriority w:val="9"/>
    <w:semiHidden/>
    <w:rsid w:val="0043696C"/>
    <w:rPr>
      <w:rFonts w:asciiTheme="majorHAnsi" w:eastAsiaTheme="majorEastAsia" w:hAnsiTheme="majorHAnsi" w:cstheme="majorBidi"/>
      <w:b/>
      <w:bCs/>
      <w:color w:val="5B9BD5" w:themeColor="accent1"/>
      <w:sz w:val="26"/>
      <w:szCs w:val="26"/>
    </w:rPr>
  </w:style>
  <w:style w:type="paragraph" w:styleId="TDC1">
    <w:name w:val="toc 1"/>
    <w:basedOn w:val="Normal"/>
    <w:next w:val="Normal"/>
    <w:autoRedefine/>
    <w:uiPriority w:val="39"/>
    <w:unhideWhenUsed/>
    <w:rsid w:val="0043696C"/>
    <w:pPr>
      <w:spacing w:after="100"/>
    </w:pPr>
  </w:style>
  <w:style w:type="paragraph" w:styleId="TDC2">
    <w:name w:val="toc 2"/>
    <w:basedOn w:val="Normal"/>
    <w:next w:val="Normal"/>
    <w:autoRedefine/>
    <w:uiPriority w:val="39"/>
    <w:unhideWhenUsed/>
    <w:rsid w:val="0043696C"/>
    <w:pPr>
      <w:spacing w:after="100"/>
      <w:ind w:left="220"/>
    </w:pPr>
  </w:style>
  <w:style w:type="character" w:styleId="Hipervnculo">
    <w:name w:val="Hyperlink"/>
    <w:basedOn w:val="Fuentedeprrafopredeter"/>
    <w:uiPriority w:val="99"/>
    <w:unhideWhenUsed/>
    <w:rsid w:val="0043696C"/>
    <w:rPr>
      <w:color w:val="0563C1" w:themeColor="hyperlink"/>
      <w:u w:val="single"/>
    </w:rPr>
  </w:style>
  <w:style w:type="paragraph" w:styleId="TDC3">
    <w:name w:val="toc 3"/>
    <w:basedOn w:val="Normal"/>
    <w:next w:val="Normal"/>
    <w:autoRedefine/>
    <w:uiPriority w:val="39"/>
    <w:unhideWhenUsed/>
    <w:rsid w:val="006267B6"/>
    <w:pPr>
      <w:spacing w:after="100"/>
      <w:ind w:left="440"/>
    </w:pPr>
    <w:rPr>
      <w:rFonts w:eastAsiaTheme="minorEastAsia"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369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43696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63C"/>
    <w:pPr>
      <w:ind w:left="720"/>
      <w:contextualSpacing/>
    </w:pPr>
  </w:style>
  <w:style w:type="table" w:styleId="Tablaconcuadrcula">
    <w:name w:val="Table Grid"/>
    <w:basedOn w:val="Tablanormal"/>
    <w:uiPriority w:val="39"/>
    <w:rsid w:val="00960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7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6B0"/>
  </w:style>
  <w:style w:type="paragraph" w:styleId="Piedepgina">
    <w:name w:val="footer"/>
    <w:basedOn w:val="Normal"/>
    <w:link w:val="PiedepginaCar"/>
    <w:uiPriority w:val="99"/>
    <w:unhideWhenUsed/>
    <w:rsid w:val="00C37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6B0"/>
  </w:style>
  <w:style w:type="character" w:styleId="Refdecomentario">
    <w:name w:val="annotation reference"/>
    <w:basedOn w:val="Fuentedeprrafopredeter"/>
    <w:uiPriority w:val="99"/>
    <w:semiHidden/>
    <w:unhideWhenUsed/>
    <w:rsid w:val="00AB3316"/>
    <w:rPr>
      <w:sz w:val="16"/>
      <w:szCs w:val="16"/>
    </w:rPr>
  </w:style>
  <w:style w:type="paragraph" w:styleId="Textocomentario">
    <w:name w:val="annotation text"/>
    <w:basedOn w:val="Normal"/>
    <w:link w:val="TextocomentarioCar"/>
    <w:uiPriority w:val="99"/>
    <w:semiHidden/>
    <w:unhideWhenUsed/>
    <w:rsid w:val="00AB33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3316"/>
    <w:rPr>
      <w:sz w:val="20"/>
      <w:szCs w:val="20"/>
    </w:rPr>
  </w:style>
  <w:style w:type="paragraph" w:styleId="Asuntodelcomentario">
    <w:name w:val="annotation subject"/>
    <w:basedOn w:val="Textocomentario"/>
    <w:next w:val="Textocomentario"/>
    <w:link w:val="AsuntodelcomentarioCar"/>
    <w:uiPriority w:val="99"/>
    <w:semiHidden/>
    <w:unhideWhenUsed/>
    <w:rsid w:val="00AB3316"/>
    <w:rPr>
      <w:b/>
      <w:bCs/>
    </w:rPr>
  </w:style>
  <w:style w:type="character" w:customStyle="1" w:styleId="AsuntodelcomentarioCar">
    <w:name w:val="Asunto del comentario Car"/>
    <w:basedOn w:val="TextocomentarioCar"/>
    <w:link w:val="Asuntodelcomentario"/>
    <w:uiPriority w:val="99"/>
    <w:semiHidden/>
    <w:rsid w:val="00AB3316"/>
    <w:rPr>
      <w:b/>
      <w:bCs/>
      <w:sz w:val="20"/>
      <w:szCs w:val="20"/>
    </w:rPr>
  </w:style>
  <w:style w:type="paragraph" w:styleId="Textodeglobo">
    <w:name w:val="Balloon Text"/>
    <w:basedOn w:val="Normal"/>
    <w:link w:val="TextodegloboCar"/>
    <w:uiPriority w:val="99"/>
    <w:semiHidden/>
    <w:unhideWhenUsed/>
    <w:rsid w:val="00AB33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3316"/>
    <w:rPr>
      <w:rFonts w:ascii="Segoe UI" w:hAnsi="Segoe UI" w:cs="Segoe UI"/>
      <w:sz w:val="18"/>
      <w:szCs w:val="18"/>
    </w:rPr>
  </w:style>
  <w:style w:type="paragraph" w:customStyle="1" w:styleId="Default">
    <w:name w:val="Default"/>
    <w:rsid w:val="00FF3AFE"/>
    <w:pPr>
      <w:autoSpaceDE w:val="0"/>
      <w:autoSpaceDN w:val="0"/>
      <w:adjustRightInd w:val="0"/>
      <w:spacing w:after="0" w:line="240" w:lineRule="auto"/>
    </w:pPr>
    <w:rPr>
      <w:rFonts w:ascii="BNDMOF+Arial" w:hAnsi="BNDMOF+Arial" w:cs="BNDMOF+Arial"/>
      <w:color w:val="000000"/>
      <w:sz w:val="24"/>
      <w:szCs w:val="24"/>
    </w:rPr>
  </w:style>
  <w:style w:type="paragraph" w:customStyle="1" w:styleId="Tcnico">
    <w:name w:val="Técnico"/>
    <w:basedOn w:val="Default"/>
    <w:next w:val="Default"/>
    <w:uiPriority w:val="99"/>
    <w:rsid w:val="00FF3AFE"/>
    <w:rPr>
      <w:rFonts w:cstheme="minorBidi"/>
      <w:color w:val="auto"/>
    </w:rPr>
  </w:style>
  <w:style w:type="character" w:customStyle="1" w:styleId="Ttulo1Car">
    <w:name w:val="Título 1 Car"/>
    <w:basedOn w:val="Fuentedeprrafopredeter"/>
    <w:link w:val="Ttulo1"/>
    <w:uiPriority w:val="9"/>
    <w:rsid w:val="0043696C"/>
    <w:rPr>
      <w:rFonts w:asciiTheme="majorHAnsi" w:eastAsiaTheme="majorEastAsia" w:hAnsiTheme="majorHAnsi" w:cstheme="majorBidi"/>
      <w:b/>
      <w:bCs/>
      <w:color w:val="2E74B5" w:themeColor="accent1" w:themeShade="BF"/>
      <w:sz w:val="28"/>
      <w:szCs w:val="28"/>
    </w:rPr>
  </w:style>
  <w:style w:type="paragraph" w:styleId="TtulodeTDC">
    <w:name w:val="TOC Heading"/>
    <w:basedOn w:val="Ttulo1"/>
    <w:next w:val="Normal"/>
    <w:uiPriority w:val="39"/>
    <w:unhideWhenUsed/>
    <w:qFormat/>
    <w:rsid w:val="0043696C"/>
    <w:pPr>
      <w:spacing w:line="276" w:lineRule="auto"/>
      <w:outlineLvl w:val="9"/>
    </w:pPr>
    <w:rPr>
      <w:lang w:eastAsia="es-MX"/>
    </w:rPr>
  </w:style>
  <w:style w:type="paragraph" w:styleId="Ttulo">
    <w:name w:val="Title"/>
    <w:basedOn w:val="Normal"/>
    <w:next w:val="Normal"/>
    <w:link w:val="TtuloCar"/>
    <w:uiPriority w:val="10"/>
    <w:qFormat/>
    <w:rsid w:val="0043696C"/>
    <w:pPr>
      <w:autoSpaceDE w:val="0"/>
      <w:autoSpaceDN w:val="0"/>
      <w:adjustRightInd w:val="0"/>
      <w:spacing w:after="0" w:line="240" w:lineRule="auto"/>
      <w:jc w:val="center"/>
    </w:pPr>
  </w:style>
  <w:style w:type="character" w:customStyle="1" w:styleId="TtuloCar">
    <w:name w:val="Título Car"/>
    <w:basedOn w:val="Fuentedeprrafopredeter"/>
    <w:link w:val="Ttulo"/>
    <w:uiPriority w:val="10"/>
    <w:rsid w:val="0043696C"/>
  </w:style>
  <w:style w:type="character" w:customStyle="1" w:styleId="Ttulo2Car">
    <w:name w:val="Título 2 Car"/>
    <w:basedOn w:val="Fuentedeprrafopredeter"/>
    <w:link w:val="Ttulo2"/>
    <w:uiPriority w:val="9"/>
    <w:semiHidden/>
    <w:rsid w:val="0043696C"/>
    <w:rPr>
      <w:rFonts w:asciiTheme="majorHAnsi" w:eastAsiaTheme="majorEastAsia" w:hAnsiTheme="majorHAnsi" w:cstheme="majorBidi"/>
      <w:b/>
      <w:bCs/>
      <w:color w:val="5B9BD5" w:themeColor="accent1"/>
      <w:sz w:val="26"/>
      <w:szCs w:val="26"/>
    </w:rPr>
  </w:style>
  <w:style w:type="paragraph" w:styleId="TDC1">
    <w:name w:val="toc 1"/>
    <w:basedOn w:val="Normal"/>
    <w:next w:val="Normal"/>
    <w:autoRedefine/>
    <w:uiPriority w:val="39"/>
    <w:unhideWhenUsed/>
    <w:rsid w:val="0043696C"/>
    <w:pPr>
      <w:spacing w:after="100"/>
    </w:pPr>
  </w:style>
  <w:style w:type="paragraph" w:styleId="TDC2">
    <w:name w:val="toc 2"/>
    <w:basedOn w:val="Normal"/>
    <w:next w:val="Normal"/>
    <w:autoRedefine/>
    <w:uiPriority w:val="39"/>
    <w:unhideWhenUsed/>
    <w:rsid w:val="0043696C"/>
    <w:pPr>
      <w:spacing w:after="100"/>
      <w:ind w:left="220"/>
    </w:pPr>
  </w:style>
  <w:style w:type="character" w:styleId="Hipervnculo">
    <w:name w:val="Hyperlink"/>
    <w:basedOn w:val="Fuentedeprrafopredeter"/>
    <w:uiPriority w:val="99"/>
    <w:unhideWhenUsed/>
    <w:rsid w:val="0043696C"/>
    <w:rPr>
      <w:color w:val="0563C1" w:themeColor="hyperlink"/>
      <w:u w:val="single"/>
    </w:rPr>
  </w:style>
  <w:style w:type="paragraph" w:styleId="TDC3">
    <w:name w:val="toc 3"/>
    <w:basedOn w:val="Normal"/>
    <w:next w:val="Normal"/>
    <w:autoRedefine/>
    <w:uiPriority w:val="39"/>
    <w:unhideWhenUsed/>
    <w:rsid w:val="006267B6"/>
    <w:pPr>
      <w:spacing w:after="100"/>
      <w:ind w:left="440"/>
    </w:pPr>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15734">
      <w:bodyDiv w:val="1"/>
      <w:marLeft w:val="0"/>
      <w:marRight w:val="0"/>
      <w:marTop w:val="0"/>
      <w:marBottom w:val="0"/>
      <w:divBdr>
        <w:top w:val="none" w:sz="0" w:space="0" w:color="auto"/>
        <w:left w:val="none" w:sz="0" w:space="0" w:color="auto"/>
        <w:bottom w:val="none" w:sz="0" w:space="0" w:color="auto"/>
        <w:right w:val="none" w:sz="0" w:space="0" w:color="auto"/>
      </w:divBdr>
    </w:div>
    <w:div w:id="733966508">
      <w:bodyDiv w:val="1"/>
      <w:marLeft w:val="0"/>
      <w:marRight w:val="0"/>
      <w:marTop w:val="0"/>
      <w:marBottom w:val="0"/>
      <w:divBdr>
        <w:top w:val="none" w:sz="0" w:space="0" w:color="auto"/>
        <w:left w:val="none" w:sz="0" w:space="0" w:color="auto"/>
        <w:bottom w:val="none" w:sz="0" w:space="0" w:color="auto"/>
        <w:right w:val="none" w:sz="0" w:space="0" w:color="auto"/>
      </w:divBdr>
    </w:div>
    <w:div w:id="773063661">
      <w:bodyDiv w:val="1"/>
      <w:marLeft w:val="0"/>
      <w:marRight w:val="0"/>
      <w:marTop w:val="0"/>
      <w:marBottom w:val="0"/>
      <w:divBdr>
        <w:top w:val="none" w:sz="0" w:space="0" w:color="auto"/>
        <w:left w:val="none" w:sz="0" w:space="0" w:color="auto"/>
        <w:bottom w:val="none" w:sz="0" w:space="0" w:color="auto"/>
        <w:right w:val="none" w:sz="0" w:space="0" w:color="auto"/>
      </w:divBdr>
    </w:div>
    <w:div w:id="1984389732">
      <w:bodyDiv w:val="1"/>
      <w:marLeft w:val="0"/>
      <w:marRight w:val="0"/>
      <w:marTop w:val="0"/>
      <w:marBottom w:val="0"/>
      <w:divBdr>
        <w:top w:val="none" w:sz="0" w:space="0" w:color="auto"/>
        <w:left w:val="none" w:sz="0" w:space="0" w:color="auto"/>
        <w:bottom w:val="none" w:sz="0" w:space="0" w:color="auto"/>
        <w:right w:val="none" w:sz="0" w:space="0" w:color="auto"/>
      </w:divBdr>
    </w:div>
    <w:div w:id="20880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CFBA-BD18-4678-B742-D71C5DE2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3934</Words>
  <Characters>21643</Characters>
  <Application>Microsoft Office Word</Application>
  <DocSecurity>4</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Remedios Valdez Perez</dc:creator>
  <cp:lastModifiedBy>DGPOP</cp:lastModifiedBy>
  <cp:revision>2</cp:revision>
  <cp:lastPrinted>2018-05-08T00:49:00Z</cp:lastPrinted>
  <dcterms:created xsi:type="dcterms:W3CDTF">2018-06-19T16:00:00Z</dcterms:created>
  <dcterms:modified xsi:type="dcterms:W3CDTF">2018-06-19T16:00:00Z</dcterms:modified>
</cp:coreProperties>
</file>